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BCC83" w14:textId="38EE8E70" w:rsidR="00112AED" w:rsidRPr="00112AED" w:rsidRDefault="00112AED" w:rsidP="00112AE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2AED">
        <w:rPr>
          <w:rFonts w:ascii="Times New Roman" w:hAnsi="Times New Roman" w:cs="Times New Roman"/>
          <w:b/>
          <w:sz w:val="24"/>
          <w:szCs w:val="24"/>
        </w:rPr>
        <w:t xml:space="preserve">Zał. Nr 1 do Uchwały Nr </w:t>
      </w:r>
      <w:r w:rsidR="005F0014">
        <w:rPr>
          <w:rFonts w:ascii="Times New Roman" w:hAnsi="Times New Roman" w:cs="Times New Roman"/>
          <w:b/>
          <w:sz w:val="24"/>
          <w:szCs w:val="24"/>
        </w:rPr>
        <w:t>XXVI</w:t>
      </w:r>
      <w:r w:rsidRPr="00112AED">
        <w:rPr>
          <w:rFonts w:ascii="Times New Roman" w:hAnsi="Times New Roman" w:cs="Times New Roman"/>
          <w:b/>
          <w:sz w:val="24"/>
          <w:szCs w:val="24"/>
        </w:rPr>
        <w:t>/</w:t>
      </w:r>
      <w:r w:rsidR="005F0014">
        <w:rPr>
          <w:rFonts w:ascii="Times New Roman" w:hAnsi="Times New Roman" w:cs="Times New Roman"/>
          <w:b/>
          <w:sz w:val="24"/>
          <w:szCs w:val="24"/>
        </w:rPr>
        <w:t>154</w:t>
      </w:r>
      <w:r w:rsidRPr="00112AED">
        <w:rPr>
          <w:rFonts w:ascii="Times New Roman" w:hAnsi="Times New Roman" w:cs="Times New Roman"/>
          <w:b/>
          <w:sz w:val="24"/>
          <w:szCs w:val="24"/>
        </w:rPr>
        <w:t>/202</w:t>
      </w:r>
      <w:r w:rsidR="00936F9A">
        <w:rPr>
          <w:rFonts w:ascii="Times New Roman" w:hAnsi="Times New Roman" w:cs="Times New Roman"/>
          <w:b/>
          <w:sz w:val="24"/>
          <w:szCs w:val="24"/>
        </w:rPr>
        <w:t>6</w:t>
      </w:r>
    </w:p>
    <w:p w14:paraId="41D0372D" w14:textId="6BE17F41" w:rsidR="00112AED" w:rsidRPr="00112AED" w:rsidRDefault="00112AED" w:rsidP="00112AE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2AED">
        <w:rPr>
          <w:rFonts w:ascii="Times New Roman" w:hAnsi="Times New Roman" w:cs="Times New Roman"/>
          <w:b/>
          <w:sz w:val="24"/>
          <w:szCs w:val="24"/>
        </w:rPr>
        <w:t>Rady Gminy Gozdowo</w:t>
      </w:r>
    </w:p>
    <w:p w14:paraId="1C334177" w14:textId="650AA2A6" w:rsidR="00112AED" w:rsidRDefault="00112AED" w:rsidP="00112AE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2AED">
        <w:rPr>
          <w:rFonts w:ascii="Times New Roman" w:hAnsi="Times New Roman" w:cs="Times New Roman"/>
          <w:b/>
          <w:sz w:val="24"/>
          <w:szCs w:val="24"/>
        </w:rPr>
        <w:t xml:space="preserve"> z dnia</w:t>
      </w:r>
      <w:r w:rsidR="005F0014">
        <w:rPr>
          <w:rFonts w:ascii="Times New Roman" w:hAnsi="Times New Roman" w:cs="Times New Roman"/>
          <w:b/>
          <w:sz w:val="24"/>
          <w:szCs w:val="24"/>
        </w:rPr>
        <w:t xml:space="preserve"> 26 </w:t>
      </w:r>
      <w:r w:rsidRPr="00112AED">
        <w:rPr>
          <w:rFonts w:ascii="Times New Roman" w:hAnsi="Times New Roman" w:cs="Times New Roman"/>
          <w:b/>
          <w:sz w:val="24"/>
          <w:szCs w:val="24"/>
        </w:rPr>
        <w:t>marca 202</w:t>
      </w:r>
      <w:r w:rsidR="00936F9A">
        <w:rPr>
          <w:rFonts w:ascii="Times New Roman" w:hAnsi="Times New Roman" w:cs="Times New Roman"/>
          <w:b/>
          <w:sz w:val="24"/>
          <w:szCs w:val="24"/>
        </w:rPr>
        <w:t>6</w:t>
      </w:r>
      <w:r w:rsidRPr="00112AED">
        <w:rPr>
          <w:rFonts w:ascii="Times New Roman" w:hAnsi="Times New Roman" w:cs="Times New Roman"/>
          <w:b/>
          <w:sz w:val="24"/>
          <w:szCs w:val="24"/>
        </w:rPr>
        <w:t xml:space="preserve">r. </w:t>
      </w:r>
    </w:p>
    <w:p w14:paraId="1E236022" w14:textId="77777777" w:rsidR="00112AED" w:rsidRPr="00112AED" w:rsidRDefault="00112AED" w:rsidP="00112AE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03F9F97" w14:textId="0EFB4D66" w:rsidR="00E84A94" w:rsidRPr="00112AED" w:rsidRDefault="00E84A94" w:rsidP="00112A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2AED">
        <w:rPr>
          <w:rFonts w:ascii="Times New Roman" w:hAnsi="Times New Roman" w:cs="Times New Roman"/>
          <w:b/>
          <w:sz w:val="24"/>
          <w:szCs w:val="24"/>
          <w:u w:val="single"/>
        </w:rPr>
        <w:t>Sprawozdanie</w:t>
      </w:r>
      <w:r w:rsidR="00112AED" w:rsidRPr="00112A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12AED">
        <w:rPr>
          <w:rFonts w:ascii="Times New Roman" w:hAnsi="Times New Roman" w:cs="Times New Roman"/>
          <w:b/>
          <w:sz w:val="24"/>
          <w:szCs w:val="24"/>
          <w:u w:val="single"/>
        </w:rPr>
        <w:t>z pracy Komisji Rewi</w:t>
      </w:r>
      <w:r w:rsidR="00E862A7" w:rsidRPr="00112AED">
        <w:rPr>
          <w:rFonts w:ascii="Times New Roman" w:hAnsi="Times New Roman" w:cs="Times New Roman"/>
          <w:b/>
          <w:sz w:val="24"/>
          <w:szCs w:val="24"/>
          <w:u w:val="single"/>
        </w:rPr>
        <w:t>zyjnej Rady Gminy Gozdowo za 202</w:t>
      </w:r>
      <w:r w:rsidR="00936F9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112AED">
        <w:rPr>
          <w:rFonts w:ascii="Times New Roman" w:hAnsi="Times New Roman" w:cs="Times New Roman"/>
          <w:b/>
          <w:sz w:val="24"/>
          <w:szCs w:val="24"/>
          <w:u w:val="single"/>
        </w:rPr>
        <w:t xml:space="preserve"> rok</w:t>
      </w:r>
    </w:p>
    <w:p w14:paraId="2692E0D4" w14:textId="4505374C" w:rsidR="000E3D08" w:rsidRPr="00B02DDA" w:rsidRDefault="000E3D08" w:rsidP="000E3D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DDA">
        <w:rPr>
          <w:rFonts w:ascii="Times New Roman" w:hAnsi="Times New Roman" w:cs="Times New Roman"/>
          <w:b/>
          <w:sz w:val="24"/>
          <w:szCs w:val="24"/>
        </w:rPr>
        <w:t xml:space="preserve">Komisja Rewizyjna Rady Gminy Gozdowo kadencji 2024-2029 </w:t>
      </w:r>
      <w:r w:rsidRPr="00B02DDA">
        <w:rPr>
          <w:rFonts w:ascii="Times New Roman" w:hAnsi="Times New Roman" w:cs="Times New Roman"/>
          <w:sz w:val="24"/>
          <w:szCs w:val="24"/>
        </w:rPr>
        <w:t xml:space="preserve">została powołana przez Radę Gminy Gozdowo dnia 13 maja 2024 roku Uchwałą Nr </w:t>
      </w:r>
      <w:r w:rsidRPr="00B02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II/7/24</w:t>
      </w:r>
      <w:r w:rsidRPr="00B02DDA">
        <w:rPr>
          <w:rFonts w:ascii="Times New Roman" w:hAnsi="Times New Roman" w:cs="Times New Roman"/>
          <w:sz w:val="24"/>
          <w:szCs w:val="24"/>
        </w:rPr>
        <w:t xml:space="preserve">. Do składu komisji wybrano następujących radnych: </w:t>
      </w:r>
    </w:p>
    <w:p w14:paraId="12DFF5ED" w14:textId="1338EC8A" w:rsidR="00543BB2" w:rsidRPr="00B02DDA" w:rsidRDefault="00B840D9" w:rsidP="00543BB2">
      <w:pPr>
        <w:numPr>
          <w:ilvl w:val="0"/>
          <w:numId w:val="34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r w:rsidR="00543BB2" w:rsidRPr="00B02DDA">
        <w:rPr>
          <w:rFonts w:ascii="Times New Roman" w:eastAsia="Calibri" w:hAnsi="Times New Roman" w:cs="Times New Roman"/>
          <w:sz w:val="24"/>
          <w:szCs w:val="24"/>
          <w:u w:val="single"/>
        </w:rPr>
        <w:t>Mierzejewski Włodzimierz – Przewodniczący Komisji</w:t>
      </w:r>
    </w:p>
    <w:p w14:paraId="34EA3DAB" w14:textId="5AE9BB24" w:rsidR="00543BB2" w:rsidRPr="00B02DDA" w:rsidRDefault="00B840D9" w:rsidP="00543BB2">
      <w:pPr>
        <w:numPr>
          <w:ilvl w:val="0"/>
          <w:numId w:val="34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r w:rsidR="00543BB2" w:rsidRPr="00B02DDA">
        <w:rPr>
          <w:rFonts w:ascii="Times New Roman" w:eastAsia="Calibri" w:hAnsi="Times New Roman" w:cs="Times New Roman"/>
          <w:sz w:val="24"/>
          <w:szCs w:val="24"/>
        </w:rPr>
        <w:t>Tomaszewski Ryszard – Zastępca Przewodniczącego Komisji</w:t>
      </w:r>
    </w:p>
    <w:p w14:paraId="194CA848" w14:textId="0BFA762E" w:rsidR="00543BB2" w:rsidRPr="00B02DDA" w:rsidRDefault="00B840D9" w:rsidP="00543BB2">
      <w:pPr>
        <w:numPr>
          <w:ilvl w:val="0"/>
          <w:numId w:val="34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proofErr w:type="spellStart"/>
      <w:r w:rsidR="00543BB2" w:rsidRPr="00B02DDA">
        <w:rPr>
          <w:rFonts w:ascii="Times New Roman" w:eastAsia="Calibri" w:hAnsi="Times New Roman" w:cs="Times New Roman"/>
          <w:sz w:val="24"/>
          <w:szCs w:val="24"/>
        </w:rPr>
        <w:t>Szemborski</w:t>
      </w:r>
      <w:proofErr w:type="spellEnd"/>
      <w:r w:rsidR="00543BB2" w:rsidRPr="00B02DDA">
        <w:rPr>
          <w:rFonts w:ascii="Times New Roman" w:eastAsia="Calibri" w:hAnsi="Times New Roman" w:cs="Times New Roman"/>
          <w:sz w:val="24"/>
          <w:szCs w:val="24"/>
        </w:rPr>
        <w:t xml:space="preserve"> Sławomir </w:t>
      </w:r>
    </w:p>
    <w:p w14:paraId="2CE09FDC" w14:textId="2CE68C78" w:rsidR="00543BB2" w:rsidRPr="00B02DDA" w:rsidRDefault="00B840D9" w:rsidP="00543BB2">
      <w:pPr>
        <w:numPr>
          <w:ilvl w:val="0"/>
          <w:numId w:val="34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r w:rsidR="00543BB2" w:rsidRPr="00B02DDA">
        <w:rPr>
          <w:rFonts w:ascii="Times New Roman" w:eastAsia="Calibri" w:hAnsi="Times New Roman" w:cs="Times New Roman"/>
          <w:sz w:val="24"/>
          <w:szCs w:val="24"/>
        </w:rPr>
        <w:t xml:space="preserve">Mańkowska Barbara </w:t>
      </w:r>
    </w:p>
    <w:p w14:paraId="40617C42" w14:textId="7B2BDDF8" w:rsidR="00543BB2" w:rsidRPr="00B02DDA" w:rsidRDefault="00B840D9" w:rsidP="00543BB2">
      <w:pPr>
        <w:numPr>
          <w:ilvl w:val="0"/>
          <w:numId w:val="34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proofErr w:type="spellStart"/>
      <w:r w:rsidR="00543BB2" w:rsidRPr="00B02DDA">
        <w:rPr>
          <w:rFonts w:ascii="Times New Roman" w:eastAsia="Calibri" w:hAnsi="Times New Roman" w:cs="Times New Roman"/>
          <w:sz w:val="24"/>
          <w:szCs w:val="24"/>
          <w:lang w:eastAsia="pl-PL"/>
        </w:rPr>
        <w:t>Rzeszotarski</w:t>
      </w:r>
      <w:proofErr w:type="spellEnd"/>
      <w:r w:rsidR="00543BB2" w:rsidRPr="00B02D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Robert</w:t>
      </w:r>
    </w:p>
    <w:p w14:paraId="75746783" w14:textId="77777777" w:rsidR="00543BB2" w:rsidRPr="00B02DDA" w:rsidRDefault="00543BB2" w:rsidP="00543BB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6A20A31" w14:textId="5072AEBA" w:rsidR="00AF3A14" w:rsidRPr="008E31E8" w:rsidRDefault="00AF3A14" w:rsidP="008E31E8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E31E8">
        <w:rPr>
          <w:rFonts w:ascii="Times New Roman" w:hAnsi="Times New Roman" w:cs="Times New Roman"/>
          <w:sz w:val="24"/>
          <w:szCs w:val="24"/>
        </w:rPr>
        <w:t>Komisja</w:t>
      </w:r>
      <w:r w:rsidRPr="008E31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1E8">
        <w:rPr>
          <w:rFonts w:ascii="Times New Roman" w:hAnsi="Times New Roman" w:cs="Times New Roman"/>
          <w:sz w:val="24"/>
          <w:szCs w:val="24"/>
        </w:rPr>
        <w:t>pracowała w trakcie 202</w:t>
      </w:r>
      <w:r w:rsidR="00E3266E" w:rsidRPr="008E31E8">
        <w:rPr>
          <w:rFonts w:ascii="Times New Roman" w:hAnsi="Times New Roman" w:cs="Times New Roman"/>
          <w:sz w:val="24"/>
          <w:szCs w:val="24"/>
        </w:rPr>
        <w:t>5</w:t>
      </w:r>
      <w:r w:rsidRPr="008E31E8">
        <w:rPr>
          <w:rFonts w:ascii="Times New Roman" w:hAnsi="Times New Roman" w:cs="Times New Roman"/>
          <w:sz w:val="24"/>
          <w:szCs w:val="24"/>
        </w:rPr>
        <w:t xml:space="preserve"> roku w oparciu o roczny plan pracy, przyjęty uchwałą Rady Gminy Nr </w:t>
      </w:r>
      <w:r w:rsidR="008E31E8" w:rsidRPr="008E31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XXIII/136/202</w:t>
      </w:r>
      <w:r w:rsidR="0034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8E31E8" w:rsidRPr="008E31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E31E8">
        <w:rPr>
          <w:rFonts w:ascii="Times New Roman" w:hAnsi="Times New Roman" w:cs="Times New Roman"/>
          <w:sz w:val="24"/>
          <w:szCs w:val="24"/>
        </w:rPr>
        <w:t xml:space="preserve">z dnia </w:t>
      </w:r>
      <w:r w:rsidR="00522340" w:rsidRPr="008E31E8">
        <w:rPr>
          <w:rFonts w:ascii="Times New Roman" w:hAnsi="Times New Roman" w:cs="Times New Roman"/>
          <w:sz w:val="24"/>
          <w:szCs w:val="24"/>
        </w:rPr>
        <w:t>2</w:t>
      </w:r>
      <w:r w:rsidR="008E31E8" w:rsidRPr="008E31E8">
        <w:rPr>
          <w:rFonts w:ascii="Times New Roman" w:hAnsi="Times New Roman" w:cs="Times New Roman"/>
          <w:sz w:val="24"/>
          <w:szCs w:val="24"/>
        </w:rPr>
        <w:t>9</w:t>
      </w:r>
      <w:r w:rsidRPr="008E31E8"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8E31E8" w:rsidRPr="008E31E8">
        <w:rPr>
          <w:rFonts w:ascii="Times New Roman" w:hAnsi="Times New Roman" w:cs="Times New Roman"/>
          <w:sz w:val="24"/>
          <w:szCs w:val="24"/>
        </w:rPr>
        <w:t>4</w:t>
      </w:r>
      <w:r w:rsidRPr="008E31E8">
        <w:rPr>
          <w:rFonts w:ascii="Times New Roman" w:hAnsi="Times New Roman" w:cs="Times New Roman"/>
          <w:sz w:val="24"/>
          <w:szCs w:val="24"/>
        </w:rPr>
        <w:t xml:space="preserve"> roku. </w:t>
      </w:r>
    </w:p>
    <w:p w14:paraId="316DCDB9" w14:textId="44F639DA" w:rsidR="00AF3A14" w:rsidRPr="008E31E8" w:rsidRDefault="00AF3A14" w:rsidP="00B02D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E8">
        <w:rPr>
          <w:rFonts w:ascii="Times New Roman" w:hAnsi="Times New Roman" w:cs="Times New Roman"/>
          <w:sz w:val="24"/>
          <w:szCs w:val="24"/>
        </w:rPr>
        <w:t>W okresie sprawozdawczym Komisja odbyła</w:t>
      </w:r>
      <w:r w:rsidR="008E31E8" w:rsidRPr="008E31E8">
        <w:rPr>
          <w:rFonts w:ascii="Times New Roman" w:hAnsi="Times New Roman" w:cs="Times New Roman"/>
          <w:sz w:val="24"/>
          <w:szCs w:val="24"/>
        </w:rPr>
        <w:t xml:space="preserve"> 8 </w:t>
      </w:r>
      <w:r w:rsidRPr="008E31E8">
        <w:rPr>
          <w:rFonts w:ascii="Times New Roman" w:hAnsi="Times New Roman" w:cs="Times New Roman"/>
          <w:sz w:val="24"/>
          <w:szCs w:val="24"/>
        </w:rPr>
        <w:t>posiedze</w:t>
      </w:r>
      <w:r w:rsidR="00522340" w:rsidRPr="008E31E8">
        <w:rPr>
          <w:rFonts w:ascii="Times New Roman" w:hAnsi="Times New Roman" w:cs="Times New Roman"/>
          <w:sz w:val="24"/>
          <w:szCs w:val="24"/>
        </w:rPr>
        <w:t>ń</w:t>
      </w:r>
      <w:r w:rsidRPr="008E31E8">
        <w:rPr>
          <w:rFonts w:ascii="Times New Roman" w:hAnsi="Times New Roman" w:cs="Times New Roman"/>
          <w:sz w:val="24"/>
          <w:szCs w:val="24"/>
        </w:rPr>
        <w:t>, w tym:</w:t>
      </w:r>
    </w:p>
    <w:p w14:paraId="5C79F677" w14:textId="2D58EDB5" w:rsidR="00AF3A14" w:rsidRPr="00B02DDA" w:rsidRDefault="008E31E8" w:rsidP="00B02DDA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sześć</w:t>
      </w:r>
      <w:r w:rsidR="00522340" w:rsidRPr="00B02DDA">
        <w:rPr>
          <w:rFonts w:ascii="Times New Roman" w:hAnsi="Times New Roman" w:cs="Times New Roman"/>
          <w:sz w:val="24"/>
          <w:szCs w:val="24"/>
        </w:rPr>
        <w:t xml:space="preserve"> </w:t>
      </w:r>
      <w:r w:rsidR="00AF3A14" w:rsidRPr="00B02DDA">
        <w:rPr>
          <w:rFonts w:ascii="Times New Roman" w:hAnsi="Times New Roman" w:cs="Times New Roman"/>
          <w:sz w:val="24"/>
          <w:szCs w:val="24"/>
        </w:rPr>
        <w:t xml:space="preserve">we własnym gronie </w:t>
      </w:r>
    </w:p>
    <w:p w14:paraId="4BCD8D6C" w14:textId="6F1E8FEE" w:rsidR="00522340" w:rsidRDefault="008E31E8" w:rsidP="0052234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</w:t>
      </w:r>
      <w:r w:rsidR="00522340" w:rsidRPr="00B02DDA">
        <w:rPr>
          <w:rFonts w:ascii="Times New Roman" w:hAnsi="Times New Roman" w:cs="Times New Roman"/>
          <w:sz w:val="24"/>
          <w:szCs w:val="24"/>
        </w:rPr>
        <w:t xml:space="preserve"> wspólne ze wszystkimi stałymi komisjami Rady Gminy </w:t>
      </w:r>
    </w:p>
    <w:p w14:paraId="3578EAE2" w14:textId="47BB476C" w:rsidR="008E31E8" w:rsidRPr="00B02DDA" w:rsidRDefault="008E31E8" w:rsidP="0052234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 w ramach przeprowadzanej kontroli jednostki organizacyjnej</w:t>
      </w:r>
    </w:p>
    <w:p w14:paraId="2D0C210E" w14:textId="183C39D3" w:rsidR="008E31E8" w:rsidRPr="008E31E8" w:rsidRDefault="00AF3A14" w:rsidP="00AF3A14">
      <w:pPr>
        <w:spacing w:line="276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B02DDA">
        <w:rPr>
          <w:rFonts w:ascii="Times New Roman" w:hAnsi="Times New Roman" w:cs="Times New Roman"/>
          <w:sz w:val="24"/>
          <w:szCs w:val="24"/>
        </w:rPr>
        <w:t xml:space="preserve">Podczas posiedzeń rozpatrywano tematy wynikające z rocznego </w:t>
      </w:r>
      <w:r w:rsidRPr="00B02DDA">
        <w:rPr>
          <w:rFonts w:ascii="Times New Roman" w:hAnsi="Times New Roman" w:cs="Times New Roman"/>
          <w:color w:val="000000" w:themeColor="text1"/>
          <w:sz w:val="24"/>
          <w:szCs w:val="24"/>
        </w:rPr>
        <w:t>planu pracy, a także opiniowano materiały na sesję. Łącznie w 202</w:t>
      </w:r>
      <w:r w:rsidR="008E31E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02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Komisja </w:t>
      </w:r>
      <w:r w:rsidRPr="007B4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zaopiniowała </w:t>
      </w:r>
      <w:r w:rsidR="00B02DDA" w:rsidRPr="007B401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B401E" w:rsidRPr="007B401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02DDA" w:rsidRPr="007B4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4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projektów uchwał. </w:t>
      </w:r>
    </w:p>
    <w:p w14:paraId="796AE7F6" w14:textId="66670B12" w:rsidR="008E31E8" w:rsidRDefault="00522340" w:rsidP="008E31E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2D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Wspólne posiedzenia </w:t>
      </w:r>
      <w:r w:rsidR="00B02DDA">
        <w:rPr>
          <w:rFonts w:ascii="Times New Roman" w:hAnsi="Times New Roman" w:cs="Times New Roman"/>
          <w:b/>
          <w:bCs/>
          <w:sz w:val="24"/>
          <w:szCs w:val="24"/>
          <w:u w:val="single"/>
        </w:rPr>
        <w:t>w 202</w:t>
      </w:r>
      <w:r w:rsidR="007B401E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B02D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roku </w:t>
      </w:r>
      <w:r w:rsidRPr="00B02DDA">
        <w:rPr>
          <w:rFonts w:ascii="Times New Roman" w:hAnsi="Times New Roman" w:cs="Times New Roman"/>
          <w:b/>
          <w:bCs/>
          <w:sz w:val="24"/>
          <w:szCs w:val="24"/>
          <w:u w:val="single"/>
        </w:rPr>
        <w:t>obejmowały następujące zagadnienia:</w:t>
      </w:r>
    </w:p>
    <w:p w14:paraId="2287DB46" w14:textId="77777777" w:rsidR="00605A2E" w:rsidRPr="00605A2E" w:rsidRDefault="00605A2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605A2E">
        <w:rPr>
          <w:rFonts w:ascii="Book Antiqua" w:eastAsia="Times New Roman" w:hAnsi="Book Antiqua" w:cs="Times New Roman"/>
          <w:lang w:eastAsia="pl-PL"/>
        </w:rPr>
        <w:t>Informacja z działalności Gminnego Zakładu Gospodarki Komunalnej w Gozdowie za 2024 rok.</w:t>
      </w:r>
    </w:p>
    <w:p w14:paraId="50F3C0BB" w14:textId="77777777" w:rsidR="00605A2E" w:rsidRPr="00605A2E" w:rsidRDefault="00605A2E" w:rsidP="007B401E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Book Antiqua" w:eastAsia="Times New Roman" w:hAnsi="Book Antiqua" w:cs="Times New Roman"/>
          <w:lang w:eastAsia="pl-PL"/>
        </w:rPr>
      </w:pPr>
      <w:r w:rsidRPr="00605A2E">
        <w:rPr>
          <w:rFonts w:ascii="Book Antiqua" w:eastAsia="Times New Roman" w:hAnsi="Book Antiqua" w:cs="Times New Roman"/>
          <w:lang w:eastAsia="pl-PL"/>
        </w:rPr>
        <w:t>Przedstawienie raportu z realizacji Gminnego Programu Profilaktyki i Rozwiazywania Problemów Alkoholowych za 2024 rok.</w:t>
      </w:r>
    </w:p>
    <w:p w14:paraId="32359788" w14:textId="77777777" w:rsidR="00605A2E" w:rsidRPr="00605A2E" w:rsidRDefault="00605A2E" w:rsidP="007B401E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605A2E">
        <w:rPr>
          <w:rFonts w:ascii="Book Antiqua" w:eastAsia="Times New Roman" w:hAnsi="Book Antiqua" w:cs="Times New Roman"/>
          <w:color w:val="000000"/>
          <w:lang w:eastAsia="pl-PL"/>
        </w:rPr>
        <w:t>Zaopiniowanie projektu uchwały w sprawie</w:t>
      </w:r>
      <w:r w:rsidRPr="00605A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5A2E">
        <w:rPr>
          <w:rFonts w:ascii="Book Antiqua" w:eastAsia="Times New Roman" w:hAnsi="Book Antiqua" w:cs="Times New Roman"/>
          <w:color w:val="000000"/>
          <w:lang w:eastAsia="pl-PL"/>
        </w:rPr>
        <w:t>przyjęcia do realizacji Gminnej Strategii Rozwiązywania Problemów Społecznych na lata 2025 – 2031.</w:t>
      </w:r>
    </w:p>
    <w:p w14:paraId="4D030ED4" w14:textId="77777777" w:rsidR="00605A2E" w:rsidRPr="00605A2E" w:rsidRDefault="00605A2E" w:rsidP="007B401E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605A2E">
        <w:rPr>
          <w:rFonts w:ascii="Book Antiqua" w:eastAsia="Times New Roman" w:hAnsi="Book Antiqua" w:cs="Times New Roman"/>
          <w:color w:val="000000"/>
          <w:lang w:eastAsia="pl-PL"/>
        </w:rPr>
        <w:t>Zaopiniowanie projektu uchwały w sprawie zatwierdzenia rocznego sprawozdania finansowego (bilansu) za rok 2024 Samodzielnego Publicznego Zakładu Opieki Zdrowotnej w Gozdowie i przeznaczenia zysku  bilansowego za rok 2024 na powiększenie wartości kapitału zapasowego  funduszu zakładu.</w:t>
      </w:r>
    </w:p>
    <w:p w14:paraId="095CAD5E" w14:textId="77777777" w:rsidR="00605A2E" w:rsidRPr="00605A2E" w:rsidRDefault="00605A2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eastAsia="Times New Roman" w:hAnsi="Book Antiqua" w:cs="Arial"/>
          <w:lang w:eastAsia="pl-PL"/>
        </w:rPr>
      </w:pPr>
      <w:r w:rsidRPr="00605A2E">
        <w:rPr>
          <w:rFonts w:ascii="Book Antiqua" w:eastAsia="Times New Roman" w:hAnsi="Book Antiqua" w:cs="Times New Roman"/>
          <w:lang w:eastAsia="pl-PL"/>
        </w:rPr>
        <w:t xml:space="preserve">Zaopiniowanie </w:t>
      </w:r>
      <w:r w:rsidRPr="00605A2E">
        <w:rPr>
          <w:rFonts w:ascii="Times New Roman" w:eastAsia="Calibri" w:hAnsi="Times New Roman" w:cs="Times New Roman"/>
          <w:sz w:val="24"/>
          <w:szCs w:val="24"/>
        </w:rPr>
        <w:t>Raportu o stanie gminy Gozdowo za 2024 rok.</w:t>
      </w:r>
    </w:p>
    <w:p w14:paraId="4373942A" w14:textId="77777777" w:rsidR="00605A2E" w:rsidRPr="00605A2E" w:rsidRDefault="00605A2E" w:rsidP="007B401E">
      <w:pPr>
        <w:numPr>
          <w:ilvl w:val="0"/>
          <w:numId w:val="40"/>
        </w:numPr>
        <w:tabs>
          <w:tab w:val="left" w:pos="567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605A2E">
        <w:rPr>
          <w:rFonts w:ascii="Book Antiqua" w:eastAsia="Times New Roman" w:hAnsi="Book Antiqua" w:cs="Times New Roman"/>
          <w:color w:val="000000" w:themeColor="text1"/>
          <w:lang w:eastAsia="pl-PL"/>
        </w:rPr>
        <w:t>Zaopiniowanie sprawozdania z wykonania budżetu gminy za 2024 rok.</w:t>
      </w:r>
    </w:p>
    <w:p w14:paraId="4407DEC2" w14:textId="77777777" w:rsidR="00605A2E" w:rsidRPr="00605A2E" w:rsidRDefault="00605A2E" w:rsidP="007B401E">
      <w:pPr>
        <w:numPr>
          <w:ilvl w:val="0"/>
          <w:numId w:val="40"/>
        </w:numPr>
        <w:spacing w:after="0" w:line="240" w:lineRule="auto"/>
        <w:contextualSpacing/>
        <w:rPr>
          <w:rFonts w:ascii="Book Antiqua" w:eastAsia="Times New Roman" w:hAnsi="Book Antiqua" w:cs="Times New Roman"/>
          <w:color w:val="000000"/>
          <w:lang w:eastAsia="pl-PL"/>
        </w:rPr>
      </w:pPr>
      <w:r w:rsidRPr="00605A2E">
        <w:rPr>
          <w:rFonts w:ascii="Book Antiqua" w:eastAsia="Times New Roman" w:hAnsi="Book Antiqua" w:cs="Times New Roman"/>
          <w:color w:val="000000"/>
          <w:lang w:eastAsia="pl-PL"/>
        </w:rPr>
        <w:t>Zaopiniowanie projektu uchwały</w:t>
      </w:r>
      <w:r w:rsidRPr="00605A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5A2E">
        <w:rPr>
          <w:rFonts w:ascii="Book Antiqua" w:eastAsia="Times New Roman" w:hAnsi="Book Antiqua" w:cs="Times New Roman"/>
          <w:color w:val="000000"/>
          <w:lang w:eastAsia="pl-PL"/>
        </w:rPr>
        <w:t>zmieniającej uchwałę Nr XIII/85/2025 Rady Gminy Gozdowo z dnia 28 marca 2025 roku w sprawie udzielenia pomocy finansowej w formie dotacji celowej dla Powiatu Sierpeckiego w roku 2025.</w:t>
      </w:r>
    </w:p>
    <w:p w14:paraId="7CF98799" w14:textId="77777777" w:rsidR="00605A2E" w:rsidRPr="00605A2E" w:rsidRDefault="00605A2E" w:rsidP="007B401E">
      <w:pPr>
        <w:numPr>
          <w:ilvl w:val="0"/>
          <w:numId w:val="40"/>
        </w:numPr>
        <w:tabs>
          <w:tab w:val="left" w:pos="567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605A2E">
        <w:rPr>
          <w:rFonts w:ascii="Book Antiqua" w:eastAsia="Times New Roman" w:hAnsi="Book Antiqua" w:cs="Times New Roman"/>
          <w:color w:val="000000"/>
          <w:lang w:eastAsia="pl-PL"/>
        </w:rPr>
        <w:t>Zaopiniowanie projektu uchwały w sprawie</w:t>
      </w:r>
      <w:r w:rsidRPr="00605A2E">
        <w:rPr>
          <w:rFonts w:ascii="Book Antiqua" w:eastAsia="Times New Roman" w:hAnsi="Book Antiqua" w:cs="Times New Roman"/>
          <w:lang w:eastAsia="pl-PL"/>
        </w:rPr>
        <w:t xml:space="preserve"> </w:t>
      </w:r>
      <w:r w:rsidRPr="00605A2E">
        <w:rPr>
          <w:rFonts w:ascii="Book Antiqua" w:eastAsia="Times New Roman" w:hAnsi="Book Antiqua" w:cs="Times New Roman"/>
          <w:color w:val="000000" w:themeColor="text1"/>
          <w:lang w:eastAsia="pl-PL"/>
        </w:rPr>
        <w:t>zmiany Wieloletniej Prognozy Finansowej Gminy Gozdowo na lata 2025-2036.</w:t>
      </w:r>
    </w:p>
    <w:p w14:paraId="0BD3F198" w14:textId="77777777" w:rsidR="00605A2E" w:rsidRPr="00605A2E" w:rsidRDefault="00605A2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bookmarkStart w:id="0" w:name="_Hlk151118703"/>
      <w:r w:rsidRPr="00605A2E">
        <w:rPr>
          <w:rFonts w:ascii="Book Antiqua" w:eastAsia="Times New Roman" w:hAnsi="Book Antiqua" w:cs="Times New Roman"/>
          <w:color w:val="000000"/>
          <w:lang w:eastAsia="pl-PL"/>
        </w:rPr>
        <w:t xml:space="preserve">Zaopiniowanie projektu uchwały </w:t>
      </w:r>
      <w:r w:rsidRPr="00605A2E">
        <w:rPr>
          <w:rFonts w:ascii="Book Antiqua" w:eastAsia="Times New Roman" w:hAnsi="Book Antiqua" w:cs="Times New Roman"/>
          <w:color w:val="000000" w:themeColor="text1"/>
          <w:lang w:eastAsia="pl-PL"/>
        </w:rPr>
        <w:t xml:space="preserve">zmieniającej Uchwałę Budżetową Gminy Gozdowo na rok 2025. </w:t>
      </w:r>
    </w:p>
    <w:p w14:paraId="5CE8152E" w14:textId="77777777" w:rsidR="00605A2E" w:rsidRPr="00605A2E" w:rsidRDefault="00605A2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605A2E">
        <w:rPr>
          <w:rFonts w:ascii="Times New Roman" w:eastAsia="Calibri" w:hAnsi="Times New Roman" w:cs="Times New Roman"/>
          <w:sz w:val="24"/>
        </w:rPr>
        <w:t>Kontrola postępu prac związanych z budową obiektu Centrum Opiekuńczo-Mieszkalnego w Gozdowie.</w:t>
      </w:r>
    </w:p>
    <w:bookmarkEnd w:id="0"/>
    <w:p w14:paraId="300D332F" w14:textId="77777777" w:rsidR="00605A2E" w:rsidRDefault="00605A2E" w:rsidP="008E31E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5757EC" w14:textId="77777777" w:rsidR="00605A2E" w:rsidRDefault="00605A2E" w:rsidP="008E31E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4B444C" w14:textId="77777777" w:rsidR="00605A2E" w:rsidRPr="008E31E8" w:rsidRDefault="00605A2E" w:rsidP="008E31E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CDE5FD" w14:textId="77777777" w:rsidR="007B401E" w:rsidRPr="0003205F" w:rsidRDefault="007B401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hAnsi="Book Antiqua"/>
        </w:rPr>
      </w:pPr>
      <w:r w:rsidRPr="0003205F">
        <w:rPr>
          <w:rFonts w:ascii="Book Antiqua" w:hAnsi="Book Antiqua"/>
        </w:rPr>
        <w:lastRenderedPageBreak/>
        <w:t>Zaopiniowanie informacji o stanie realizacji zadań oświatowych Gminy Gozdowo w roku szkolnym 202</w:t>
      </w:r>
      <w:r>
        <w:rPr>
          <w:rFonts w:ascii="Book Antiqua" w:hAnsi="Book Antiqua"/>
        </w:rPr>
        <w:t>4</w:t>
      </w:r>
      <w:r w:rsidRPr="0003205F">
        <w:rPr>
          <w:rFonts w:ascii="Book Antiqua" w:hAnsi="Book Antiqua"/>
        </w:rPr>
        <w:t>/202</w:t>
      </w:r>
      <w:r>
        <w:rPr>
          <w:rFonts w:ascii="Book Antiqua" w:hAnsi="Book Antiqua"/>
        </w:rPr>
        <w:t>5</w:t>
      </w:r>
    </w:p>
    <w:p w14:paraId="1FFCF19B" w14:textId="77777777" w:rsidR="007B401E" w:rsidRPr="00FF0F8F" w:rsidRDefault="007B401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hAnsi="Book Antiqua"/>
          <w:bCs/>
          <w:color w:val="000000" w:themeColor="text1"/>
        </w:rPr>
      </w:pPr>
      <w:bookmarkStart w:id="1" w:name="_Hlk214362519"/>
      <w:r w:rsidRPr="0003205F">
        <w:rPr>
          <w:rFonts w:ascii="Book Antiqua" w:hAnsi="Book Antiqua"/>
          <w:color w:val="000000" w:themeColor="text1"/>
        </w:rPr>
        <w:t xml:space="preserve">Zaopiniowanie projektu uchwały w sprawie </w:t>
      </w:r>
      <w:bookmarkEnd w:id="1"/>
      <w:r w:rsidRPr="00FF0F8F">
        <w:rPr>
          <w:rFonts w:ascii="Book Antiqua" w:hAnsi="Book Antiqua"/>
          <w:color w:val="000000" w:themeColor="text1"/>
        </w:rPr>
        <w:t>utworzenia Centrum Opiekuńczo–Mieszkalnego w Gozdowie oraz nadania mu statutu</w:t>
      </w:r>
      <w:r>
        <w:rPr>
          <w:rFonts w:ascii="Book Antiqua" w:hAnsi="Book Antiqua"/>
          <w:color w:val="000000" w:themeColor="text1"/>
        </w:rPr>
        <w:t>.</w:t>
      </w:r>
    </w:p>
    <w:p w14:paraId="45CD80DA" w14:textId="77777777" w:rsidR="007B401E" w:rsidRPr="0003205F" w:rsidRDefault="007B401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hAnsi="Book Antiqua"/>
        </w:rPr>
      </w:pPr>
      <w:r w:rsidRPr="0003205F">
        <w:rPr>
          <w:rFonts w:ascii="Book Antiqua" w:hAnsi="Book Antiqua"/>
          <w:color w:val="000000"/>
        </w:rPr>
        <w:t xml:space="preserve">Zaopiniowanie projektu uchwały w sprawie </w:t>
      </w:r>
      <w:r w:rsidRPr="0003205F">
        <w:rPr>
          <w:rFonts w:ascii="Book Antiqua" w:hAnsi="Book Antiqua" w:cs="Arial"/>
        </w:rPr>
        <w:t>określenia wysokości stawek podatku od nieruchomości obowiązujących na terenie Gminy Gozdowo na rok 202</w:t>
      </w:r>
      <w:r>
        <w:rPr>
          <w:rFonts w:ascii="Book Antiqua" w:hAnsi="Book Antiqua" w:cs="Arial"/>
        </w:rPr>
        <w:t>6</w:t>
      </w:r>
      <w:r w:rsidRPr="0003205F">
        <w:rPr>
          <w:rFonts w:ascii="Book Antiqua" w:hAnsi="Book Antiqua" w:cs="Arial"/>
        </w:rPr>
        <w:t xml:space="preserve"> oraz zwolnień                  w tym podatku.</w:t>
      </w:r>
    </w:p>
    <w:p w14:paraId="77D51837" w14:textId="77777777" w:rsidR="007B401E" w:rsidRPr="0003205F" w:rsidRDefault="007B401E" w:rsidP="007B401E">
      <w:pPr>
        <w:numPr>
          <w:ilvl w:val="0"/>
          <w:numId w:val="40"/>
        </w:numPr>
        <w:tabs>
          <w:tab w:val="left" w:pos="567"/>
        </w:tabs>
        <w:spacing w:after="0" w:line="240" w:lineRule="auto"/>
        <w:jc w:val="both"/>
        <w:rPr>
          <w:rFonts w:ascii="Book Antiqua" w:hAnsi="Book Antiqua"/>
          <w:color w:val="000000"/>
        </w:rPr>
      </w:pPr>
      <w:r w:rsidRPr="0003205F">
        <w:rPr>
          <w:rFonts w:ascii="Book Antiqua" w:hAnsi="Book Antiqua"/>
          <w:color w:val="000000"/>
        </w:rPr>
        <w:t xml:space="preserve">Zaopiniowanie projektu uchwały w sprawie </w:t>
      </w:r>
      <w:r w:rsidRPr="0003205F">
        <w:rPr>
          <w:rFonts w:ascii="Book Antiqua" w:hAnsi="Book Antiqua" w:cs="Arial"/>
        </w:rPr>
        <w:t>obniżenia średniej ceny skupu żyta, przyjmowanej do obliczenia podatku rolnego na 202</w:t>
      </w:r>
      <w:r>
        <w:rPr>
          <w:rFonts w:ascii="Book Antiqua" w:hAnsi="Book Antiqua" w:cs="Arial"/>
        </w:rPr>
        <w:t>6</w:t>
      </w:r>
      <w:r w:rsidRPr="0003205F">
        <w:rPr>
          <w:rFonts w:ascii="Book Antiqua" w:hAnsi="Book Antiqua" w:cs="Arial"/>
        </w:rPr>
        <w:t xml:space="preserve"> rok.</w:t>
      </w:r>
    </w:p>
    <w:p w14:paraId="450EDAD5" w14:textId="77777777" w:rsidR="007B401E" w:rsidRPr="0003205F" w:rsidRDefault="007B401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hAnsi="Book Antiqua"/>
        </w:rPr>
      </w:pPr>
      <w:r w:rsidRPr="0003205F">
        <w:rPr>
          <w:rFonts w:ascii="Book Antiqua" w:hAnsi="Book Antiqua"/>
          <w:color w:val="000000"/>
        </w:rPr>
        <w:t>Zaopiniowanie projektu uchwały w sprawie</w:t>
      </w:r>
      <w:r w:rsidRPr="0003205F">
        <w:rPr>
          <w:rFonts w:ascii="Book Antiqua" w:hAnsi="Book Antiqua"/>
        </w:rPr>
        <w:t xml:space="preserve"> </w:t>
      </w:r>
      <w:r w:rsidRPr="0003205F">
        <w:rPr>
          <w:rFonts w:ascii="Book Antiqua" w:hAnsi="Book Antiqua" w:cs="Arial"/>
        </w:rPr>
        <w:t>określenia wysokości rocznych stawek podatku od środków transportowych obowiązujących na terenie gminy na 202</w:t>
      </w:r>
      <w:r>
        <w:rPr>
          <w:rFonts w:ascii="Book Antiqua" w:hAnsi="Book Antiqua" w:cs="Arial"/>
        </w:rPr>
        <w:t>6</w:t>
      </w:r>
      <w:r w:rsidRPr="0003205F">
        <w:rPr>
          <w:rFonts w:ascii="Book Antiqua" w:hAnsi="Book Antiqua" w:cs="Arial"/>
        </w:rPr>
        <w:t xml:space="preserve"> rok.</w:t>
      </w:r>
    </w:p>
    <w:p w14:paraId="65EE0A19" w14:textId="77777777" w:rsidR="007B401E" w:rsidRPr="00FF0F8F" w:rsidRDefault="007B401E" w:rsidP="007B401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Book Antiqua" w:hAnsi="Book Antiqua" w:cs="Arial"/>
        </w:rPr>
      </w:pPr>
      <w:r w:rsidRPr="00FF0F8F">
        <w:rPr>
          <w:rFonts w:ascii="Book Antiqua" w:hAnsi="Book Antiqua" w:cs="Arial"/>
        </w:rPr>
        <w:t xml:space="preserve">Zaopiniowanie projektu uchwały w sprawie dokonania wyboru metody ustalenia opłaty za gospodarowanie odpadami komunalnymi i ustalenia wysokości stawki tej opłaty oraz zwolnienia w części z opłaty za gospodarowanie odpadami komunalnymi właścicieli nieruchomości zabudowanych budynkami mieszkalnymi jednorodzinnymi kompostujących bioodpady stanowiące odpady komunalne w kompostowniku przydomowym. </w:t>
      </w:r>
    </w:p>
    <w:p w14:paraId="7806506C" w14:textId="77777777" w:rsidR="007B401E" w:rsidRPr="00FF0F8F" w:rsidRDefault="007B401E" w:rsidP="007B401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Book Antiqua" w:hAnsi="Book Antiqua"/>
        </w:rPr>
      </w:pPr>
      <w:r w:rsidRPr="00FF0F8F">
        <w:rPr>
          <w:rFonts w:ascii="Book Antiqua" w:hAnsi="Book Antiqua"/>
        </w:rPr>
        <w:t>Zaopiniowanie projektu uchwały w sprawie</w:t>
      </w:r>
      <w:r w:rsidRPr="00FF0F8F">
        <w:t xml:space="preserve"> </w:t>
      </w:r>
      <w:r w:rsidRPr="00FF0F8F">
        <w:rPr>
          <w:rFonts w:ascii="Book Antiqua" w:hAnsi="Book Antiqua"/>
        </w:rPr>
        <w:t>określenia wzoru deklaracji o wysokości opłaty za gospodarowanie odpadami komunalnymi składanej przez właścicieli nieruchomości zamieszkałych.</w:t>
      </w:r>
    </w:p>
    <w:p w14:paraId="25483C4B" w14:textId="77777777" w:rsidR="007B401E" w:rsidRPr="0003205F" w:rsidRDefault="007B401E" w:rsidP="007B401E">
      <w:pPr>
        <w:numPr>
          <w:ilvl w:val="0"/>
          <w:numId w:val="40"/>
        </w:numPr>
        <w:tabs>
          <w:tab w:val="left" w:pos="567"/>
        </w:tabs>
        <w:spacing w:after="0" w:line="240" w:lineRule="auto"/>
        <w:jc w:val="both"/>
        <w:rPr>
          <w:rFonts w:ascii="Book Antiqua" w:hAnsi="Book Antiqua"/>
          <w:color w:val="000000"/>
          <w:lang w:val="x-none"/>
        </w:rPr>
      </w:pPr>
      <w:r w:rsidRPr="0003205F">
        <w:rPr>
          <w:rFonts w:ascii="Book Antiqua" w:hAnsi="Book Antiqua"/>
          <w:color w:val="000000"/>
        </w:rPr>
        <w:t>Zaopiniowanie „Programu współpracy Gminy Gozdowo z organizacjami pozarządowymi na 202</w:t>
      </w:r>
      <w:r>
        <w:rPr>
          <w:rFonts w:ascii="Book Antiqua" w:hAnsi="Book Antiqua"/>
          <w:color w:val="000000"/>
        </w:rPr>
        <w:t>6</w:t>
      </w:r>
      <w:r w:rsidRPr="0003205F">
        <w:rPr>
          <w:rFonts w:ascii="Book Antiqua" w:hAnsi="Book Antiqua"/>
          <w:color w:val="000000"/>
        </w:rPr>
        <w:t xml:space="preserve"> rok”.</w:t>
      </w:r>
    </w:p>
    <w:p w14:paraId="5F3DC2DD" w14:textId="77777777" w:rsidR="007B401E" w:rsidRPr="0003205F" w:rsidRDefault="007B401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hAnsi="Book Antiqua"/>
        </w:rPr>
      </w:pPr>
      <w:r w:rsidRPr="0003205F">
        <w:rPr>
          <w:rFonts w:ascii="Book Antiqua" w:hAnsi="Book Antiqua"/>
          <w:color w:val="000000"/>
        </w:rPr>
        <w:t xml:space="preserve">Zaopiniowanie projektu uchwały </w:t>
      </w:r>
      <w:r w:rsidRPr="0003205F">
        <w:rPr>
          <w:rFonts w:ascii="Book Antiqua" w:hAnsi="Book Antiqua"/>
          <w:color w:val="000000" w:themeColor="text1"/>
        </w:rPr>
        <w:t>zmieniającej Uchwałę Budżetową Gminy Gozdowo na rok 202</w:t>
      </w:r>
      <w:r>
        <w:rPr>
          <w:rFonts w:ascii="Book Antiqua" w:hAnsi="Book Antiqua"/>
          <w:color w:val="000000" w:themeColor="text1"/>
        </w:rPr>
        <w:t>5</w:t>
      </w:r>
      <w:r w:rsidRPr="0003205F">
        <w:rPr>
          <w:rFonts w:ascii="Book Antiqua" w:hAnsi="Book Antiqua"/>
          <w:color w:val="000000" w:themeColor="text1"/>
        </w:rPr>
        <w:t xml:space="preserve">. </w:t>
      </w:r>
    </w:p>
    <w:p w14:paraId="5F698C46" w14:textId="77777777" w:rsidR="007B401E" w:rsidRPr="0003205F" w:rsidRDefault="007B401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hAnsi="Book Antiqua"/>
        </w:rPr>
      </w:pPr>
      <w:r w:rsidRPr="0003205F">
        <w:rPr>
          <w:rFonts w:ascii="Book Antiqua" w:hAnsi="Book Antiqua"/>
        </w:rPr>
        <w:t>Zaopiniowanie projektu Wieloletniej Prognozy Finansowej Gminy Gozdowo na lata 202</w:t>
      </w:r>
      <w:r>
        <w:rPr>
          <w:rFonts w:ascii="Book Antiqua" w:hAnsi="Book Antiqua"/>
        </w:rPr>
        <w:t>6</w:t>
      </w:r>
      <w:r w:rsidRPr="0003205F">
        <w:rPr>
          <w:rFonts w:ascii="Book Antiqua" w:hAnsi="Book Antiqua"/>
        </w:rPr>
        <w:t>-2036.</w:t>
      </w:r>
    </w:p>
    <w:p w14:paraId="6F373A29" w14:textId="77777777" w:rsidR="007B401E" w:rsidRPr="0003205F" w:rsidRDefault="007B401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hAnsi="Book Antiqua"/>
        </w:rPr>
      </w:pPr>
      <w:r w:rsidRPr="0003205F">
        <w:rPr>
          <w:rFonts w:ascii="Book Antiqua" w:hAnsi="Book Antiqua"/>
        </w:rPr>
        <w:t>Zaopiniowanie projektu budżetu gminy na 202</w:t>
      </w:r>
      <w:r>
        <w:rPr>
          <w:rFonts w:ascii="Book Antiqua" w:hAnsi="Book Antiqua"/>
        </w:rPr>
        <w:t>6</w:t>
      </w:r>
      <w:r w:rsidRPr="0003205F">
        <w:rPr>
          <w:rFonts w:ascii="Book Antiqua" w:hAnsi="Book Antiqua"/>
        </w:rPr>
        <w:t xml:space="preserve"> rok.</w:t>
      </w:r>
    </w:p>
    <w:p w14:paraId="34BF23D7" w14:textId="77777777" w:rsidR="007B401E" w:rsidRPr="0003205F" w:rsidRDefault="007B401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hAnsi="Book Antiqua"/>
        </w:rPr>
      </w:pPr>
      <w:r w:rsidRPr="0003205F">
        <w:rPr>
          <w:rFonts w:ascii="Book Antiqua" w:hAnsi="Book Antiqua"/>
        </w:rPr>
        <w:t>Opracowanie projektów planów pracy stałych komisji na 202</w:t>
      </w:r>
      <w:r>
        <w:rPr>
          <w:rFonts w:ascii="Book Antiqua" w:hAnsi="Book Antiqua"/>
        </w:rPr>
        <w:t>6</w:t>
      </w:r>
      <w:r w:rsidRPr="0003205F">
        <w:rPr>
          <w:rFonts w:ascii="Book Antiqua" w:hAnsi="Book Antiqua"/>
        </w:rPr>
        <w:t xml:space="preserve"> rok. </w:t>
      </w:r>
    </w:p>
    <w:p w14:paraId="769754CD" w14:textId="52BD7CBD" w:rsidR="00522340" w:rsidRPr="00522340" w:rsidRDefault="00522340" w:rsidP="00AF3A14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0EBEC71" w14:textId="0172156A" w:rsidR="00E84A94" w:rsidRPr="0077430F" w:rsidRDefault="00E84A94" w:rsidP="0077430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4A94">
        <w:rPr>
          <w:rFonts w:ascii="Times New Roman" w:hAnsi="Times New Roman" w:cs="Times New Roman"/>
          <w:b/>
          <w:bCs/>
          <w:sz w:val="24"/>
          <w:szCs w:val="24"/>
          <w:u w:val="single"/>
        </w:rPr>
        <w:t>Komisja na posied</w:t>
      </w:r>
      <w:r w:rsidR="0077430F">
        <w:rPr>
          <w:rFonts w:ascii="Times New Roman" w:hAnsi="Times New Roman" w:cs="Times New Roman"/>
          <w:b/>
          <w:bCs/>
          <w:sz w:val="24"/>
          <w:szCs w:val="24"/>
          <w:u w:val="single"/>
        </w:rPr>
        <w:t>zeniach we własnym gronie w 202</w:t>
      </w:r>
      <w:r w:rsidR="008E31E8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E84A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roku zajmowała się następującymi sprawami:</w:t>
      </w:r>
    </w:p>
    <w:p w14:paraId="567CD3E0" w14:textId="77777777" w:rsidR="00605A2E" w:rsidRPr="007B401E" w:rsidRDefault="00605A2E" w:rsidP="007B401E">
      <w:pPr>
        <w:numPr>
          <w:ilvl w:val="0"/>
          <w:numId w:val="38"/>
        </w:numPr>
        <w:spacing w:after="0" w:line="240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605A2E">
        <w:rPr>
          <w:rFonts w:ascii="Book Antiqua" w:eastAsia="Calibri" w:hAnsi="Book Antiqua"/>
          <w:sz w:val="24"/>
          <w:szCs w:val="24"/>
        </w:rPr>
        <w:t xml:space="preserve">Kontrola wpływu należności z tytułu opłat za wywóz odpadów komunalnych </w:t>
      </w:r>
      <w:r w:rsidRPr="007B401E">
        <w:rPr>
          <w:rFonts w:ascii="Book Antiqua" w:eastAsia="Calibri" w:hAnsi="Book Antiqua"/>
          <w:sz w:val="24"/>
          <w:szCs w:val="24"/>
        </w:rPr>
        <w:t>za 2024 rok.</w:t>
      </w:r>
    </w:p>
    <w:p w14:paraId="23C3EF10" w14:textId="72C339F7" w:rsidR="00605A2E" w:rsidRPr="007B401E" w:rsidRDefault="00605A2E" w:rsidP="007B401E">
      <w:pPr>
        <w:numPr>
          <w:ilvl w:val="0"/>
          <w:numId w:val="38"/>
        </w:numPr>
        <w:spacing w:after="0" w:line="240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7B401E">
        <w:rPr>
          <w:rFonts w:ascii="Book Antiqua" w:eastAsia="Calibri" w:hAnsi="Book Antiqua"/>
          <w:sz w:val="24"/>
          <w:szCs w:val="24"/>
        </w:rPr>
        <w:t>Kontrola przygotowania, przeprowadzenia i rozliczenia inwestycji realizowanych przez gminę w 2024 roku.</w:t>
      </w:r>
    </w:p>
    <w:p w14:paraId="146C86B7" w14:textId="77777777" w:rsidR="00605A2E" w:rsidRPr="007B401E" w:rsidRDefault="00605A2E" w:rsidP="007B401E">
      <w:pPr>
        <w:numPr>
          <w:ilvl w:val="0"/>
          <w:numId w:val="38"/>
        </w:numPr>
        <w:spacing w:after="0" w:line="240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7B401E">
        <w:rPr>
          <w:rFonts w:ascii="Book Antiqua" w:hAnsi="Book Antiqua"/>
          <w:color w:val="000000" w:themeColor="text1"/>
          <w:sz w:val="24"/>
          <w:szCs w:val="24"/>
        </w:rPr>
        <w:t>Analiza sprawozdania finansowego za 2024  rok i jego wykonania.</w:t>
      </w:r>
    </w:p>
    <w:p w14:paraId="2278E629" w14:textId="47DC0DE6" w:rsidR="00605A2E" w:rsidRPr="007B401E" w:rsidRDefault="00605A2E" w:rsidP="007B401E">
      <w:pPr>
        <w:numPr>
          <w:ilvl w:val="0"/>
          <w:numId w:val="38"/>
        </w:numPr>
        <w:spacing w:after="0" w:line="240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7B401E">
        <w:rPr>
          <w:rFonts w:ascii="Book Antiqua" w:hAnsi="Book Antiqua"/>
          <w:color w:val="000000" w:themeColor="text1"/>
          <w:sz w:val="24"/>
          <w:szCs w:val="24"/>
        </w:rPr>
        <w:t>Wypracowanie opinii dotyczącej wykonania budżetu za 2024 rok                                           i sporządzenie wniosku o udzielenie absolutorium Wójtowi Gminy Gozdowo za 2024 rok.</w:t>
      </w:r>
    </w:p>
    <w:p w14:paraId="73ABF7A1" w14:textId="77777777" w:rsidR="00605A2E" w:rsidRPr="007B401E" w:rsidRDefault="00605A2E" w:rsidP="007B401E">
      <w:pPr>
        <w:numPr>
          <w:ilvl w:val="0"/>
          <w:numId w:val="38"/>
        </w:numPr>
        <w:spacing w:after="0" w:line="240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7B401E">
        <w:rPr>
          <w:rFonts w:ascii="Book Antiqua" w:eastAsia="Calibri" w:hAnsi="Book Antiqua"/>
          <w:sz w:val="24"/>
          <w:szCs w:val="24"/>
        </w:rPr>
        <w:t>Analiza i kontrola realizacji wydatków budżetowych przez jednostki oświatowe funkcjonujące na terenie gminy za 2024 rok.</w:t>
      </w:r>
    </w:p>
    <w:p w14:paraId="2747C8CF" w14:textId="77777777" w:rsidR="00605A2E" w:rsidRPr="007B401E" w:rsidRDefault="00605A2E" w:rsidP="007B401E">
      <w:pPr>
        <w:numPr>
          <w:ilvl w:val="0"/>
          <w:numId w:val="38"/>
        </w:numPr>
        <w:spacing w:after="0" w:line="240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7B401E">
        <w:rPr>
          <w:rFonts w:ascii="Book Antiqua" w:eastAsia="Calibri" w:hAnsi="Book Antiqua"/>
          <w:color w:val="000000"/>
          <w:sz w:val="24"/>
          <w:szCs w:val="24"/>
        </w:rPr>
        <w:t>Kontrola wykorzystania dotacji przez stowarzyszenia i organizacje pozarządowe, kluby sportowe funkcjonujące na terenie gminy za 2024 rok.</w:t>
      </w:r>
    </w:p>
    <w:p w14:paraId="28F73F81" w14:textId="37866AC7" w:rsidR="00605A2E" w:rsidRPr="007B401E" w:rsidRDefault="00605A2E" w:rsidP="007B401E">
      <w:pPr>
        <w:numPr>
          <w:ilvl w:val="0"/>
          <w:numId w:val="38"/>
        </w:numPr>
        <w:spacing w:after="0" w:line="240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7B401E">
        <w:rPr>
          <w:rFonts w:ascii="Book Antiqua" w:eastAsia="Calibri" w:hAnsi="Book Antiqua"/>
          <w:color w:val="000000"/>
          <w:sz w:val="24"/>
          <w:szCs w:val="24"/>
        </w:rPr>
        <w:t>Kontrola wydatkowania środków finansowych przeznaczonych w budżecie gminy na działalność jednostek OSP za rok 2024.</w:t>
      </w:r>
    </w:p>
    <w:p w14:paraId="14991D72" w14:textId="510B5E2D" w:rsidR="00605A2E" w:rsidRPr="007B401E" w:rsidRDefault="00605A2E" w:rsidP="007B401E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pl-PL"/>
        </w:rPr>
      </w:pPr>
      <w:r w:rsidRPr="007B401E">
        <w:rPr>
          <w:rFonts w:ascii="Book Antiqua" w:eastAsia="Calibri" w:hAnsi="Book Antiqua"/>
          <w:sz w:val="24"/>
          <w:szCs w:val="24"/>
        </w:rPr>
        <w:t>Rozpatrzenie pisma złożonego  przez mieszkańca Gminy Gozdowo</w:t>
      </w:r>
    </w:p>
    <w:p w14:paraId="4E9C3D0D" w14:textId="5D08FF9F" w:rsidR="008E31E8" w:rsidRPr="007B401E" w:rsidRDefault="00605A2E" w:rsidP="007B401E">
      <w:pPr>
        <w:numPr>
          <w:ilvl w:val="0"/>
          <w:numId w:val="38"/>
        </w:numPr>
        <w:spacing w:after="0" w:line="240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7B401E">
        <w:rPr>
          <w:rFonts w:ascii="Book Antiqua" w:hAnsi="Book Antiqua"/>
          <w:color w:val="000000" w:themeColor="text1"/>
          <w:sz w:val="24"/>
          <w:szCs w:val="24"/>
        </w:rPr>
        <w:t>Zapoznanie z pismem Mazowieckiego Urzędu Wojewódzkiego i zajęcie stanowiska.</w:t>
      </w:r>
    </w:p>
    <w:p w14:paraId="29EF30CB" w14:textId="77777777" w:rsidR="00605A2E" w:rsidRPr="007B401E" w:rsidRDefault="00605A2E" w:rsidP="007B401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346B699E" w14:textId="77777777" w:rsidR="00522340" w:rsidRDefault="00522340" w:rsidP="007B401E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7B401E">
        <w:rPr>
          <w:rFonts w:ascii="Book Antiqua" w:hAnsi="Book Antiqua" w:cs="Times New Roman"/>
          <w:sz w:val="24"/>
          <w:szCs w:val="24"/>
        </w:rPr>
        <w:t xml:space="preserve">Na posiedzenia zapraszani byli: Przewodniczący Rady Gminy, Wójt Gminy, pracownicy Urzędu Gminy oraz kierownicy jednostek organizacyjnych Gminy i </w:t>
      </w:r>
      <w:r w:rsidRPr="007B401E">
        <w:rPr>
          <w:rFonts w:ascii="Book Antiqua" w:hAnsi="Book Antiqua" w:cs="Times New Roman"/>
          <w:sz w:val="24"/>
          <w:szCs w:val="24"/>
        </w:rPr>
        <w:lastRenderedPageBreak/>
        <w:t xml:space="preserve">podmiotów współpracujących z Gminą, którzy omawiali sprawy i tematy będące w ich kompetencji. </w:t>
      </w:r>
    </w:p>
    <w:p w14:paraId="0F3382B7" w14:textId="77777777" w:rsidR="007B401E" w:rsidRPr="007B401E" w:rsidRDefault="007B401E" w:rsidP="007B401E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050021C2" w14:textId="5C7B838B" w:rsidR="008E31E8" w:rsidRPr="007B401E" w:rsidRDefault="008E31E8" w:rsidP="007B401E">
      <w:pPr>
        <w:spacing w:after="0" w:line="240" w:lineRule="auto"/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</w:pPr>
      <w:r w:rsidRPr="007B401E">
        <w:rPr>
          <w:rFonts w:ascii="Book Antiqua" w:hAnsi="Book Antiqua" w:cs="Times New Roman"/>
          <w:sz w:val="24"/>
          <w:szCs w:val="24"/>
        </w:rPr>
        <w:t xml:space="preserve">Komisja Rewizyjna w roku 2025 roku przeprowadziła kontrolę w jednostce organizacyjnej – Gminny Ośrodek Pomocy Społecznej w Gozdowie. Kontrola odbyła się w dniach </w:t>
      </w:r>
      <w:r w:rsidRPr="007B401E"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  <w:t xml:space="preserve">28.03 -2.04.2025r. Przedmiotem kontroli były: </w:t>
      </w:r>
    </w:p>
    <w:p w14:paraId="29296C27" w14:textId="044A32D6" w:rsidR="008E31E8" w:rsidRPr="007B401E" w:rsidRDefault="008E31E8" w:rsidP="007B401E">
      <w:pPr>
        <w:spacing w:after="0" w:line="240" w:lineRule="auto"/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</w:pPr>
      <w:r w:rsidRPr="007B401E"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  <w:t xml:space="preserve">- Ocena zgodności decyzji administracyjnych z obowiązującymi regulacjami, </w:t>
      </w:r>
    </w:p>
    <w:p w14:paraId="3526CB64" w14:textId="10358660" w:rsidR="008E31E8" w:rsidRPr="008E31E8" w:rsidRDefault="008E31E8" w:rsidP="007B401E">
      <w:pPr>
        <w:spacing w:after="0" w:line="240" w:lineRule="auto"/>
        <w:contextualSpacing/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</w:pPr>
      <w:r w:rsidRPr="007B401E"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  <w:t xml:space="preserve">- </w:t>
      </w:r>
      <w:r w:rsidRPr="008E31E8"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  <w:t>Analiza sprawozdań finansowych i budżetowych GOPS</w:t>
      </w:r>
    </w:p>
    <w:p w14:paraId="2C559026" w14:textId="334E89AB" w:rsidR="008E31E8" w:rsidRPr="008E31E8" w:rsidRDefault="008E31E8" w:rsidP="007B401E">
      <w:pPr>
        <w:spacing w:after="0" w:line="240" w:lineRule="auto"/>
        <w:contextualSpacing/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</w:pPr>
      <w:r w:rsidRPr="007B401E"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  <w:t xml:space="preserve">- </w:t>
      </w:r>
      <w:r w:rsidRPr="008E31E8"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  <w:t xml:space="preserve">Ocena struktury organizacyjnej GOPS i jakości zarządzania. </w:t>
      </w:r>
    </w:p>
    <w:p w14:paraId="6987CCF5" w14:textId="5C3D89E7" w:rsidR="008E31E8" w:rsidRPr="007B401E" w:rsidRDefault="008E31E8" w:rsidP="007B401E">
      <w:pPr>
        <w:spacing w:after="0" w:line="240" w:lineRule="auto"/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</w:pPr>
      <w:r w:rsidRPr="008E31E8"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  <w:t>Kontrolą zosta</w:t>
      </w:r>
      <w:r w:rsidRPr="007B401E"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  <w:t>ł</w:t>
      </w:r>
      <w:r w:rsidRPr="008E31E8"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  <w:t xml:space="preserve"> objęty okres: II półrocze 2024 roku. </w:t>
      </w:r>
    </w:p>
    <w:p w14:paraId="1C506491" w14:textId="368FAB6E" w:rsidR="008E31E8" w:rsidRPr="008E31E8" w:rsidRDefault="008E31E8" w:rsidP="007B401E">
      <w:pPr>
        <w:spacing w:after="0" w:line="240" w:lineRule="auto"/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</w:pPr>
      <w:r w:rsidRPr="007B401E"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  <w:t xml:space="preserve">W wyniku przeprowadzonej kontroli nie stwierdzono nieprawidłowości. Protokół pokontrolny znajduje się a aktach komisji. </w:t>
      </w:r>
    </w:p>
    <w:p w14:paraId="37C9F81D" w14:textId="19CEB3F7" w:rsidR="008E31E8" w:rsidRPr="007B401E" w:rsidRDefault="008E31E8" w:rsidP="007B401E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17BF9011" w14:textId="44BFEDB4" w:rsidR="00522340" w:rsidRDefault="00522340" w:rsidP="007B401E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7B401E">
        <w:rPr>
          <w:rFonts w:ascii="Book Antiqua" w:hAnsi="Book Antiqua" w:cs="Times New Roman"/>
          <w:sz w:val="24"/>
          <w:szCs w:val="24"/>
        </w:rPr>
        <w:t xml:space="preserve">Wszystkie działania Komisji Rewizyjnej są dokumentowane, protokoły ewidencjonowane i przechowywane w Biurze Rady Gminy. </w:t>
      </w:r>
    </w:p>
    <w:p w14:paraId="60DCECDD" w14:textId="77777777" w:rsidR="007B401E" w:rsidRPr="007B401E" w:rsidRDefault="007B401E" w:rsidP="007B401E">
      <w:pPr>
        <w:spacing w:after="0" w:line="276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010AFD22" w14:textId="77777777" w:rsidR="006B7329" w:rsidRPr="006B7329" w:rsidRDefault="006B7329" w:rsidP="006B7329">
      <w:pPr>
        <w:pStyle w:val="Default"/>
      </w:pPr>
    </w:p>
    <w:p w14:paraId="1D9DBB0C" w14:textId="77777777" w:rsidR="006B7329" w:rsidRPr="006B7329" w:rsidRDefault="006B7329" w:rsidP="006B7329">
      <w:pPr>
        <w:pStyle w:val="Default"/>
        <w:ind w:left="4248" w:firstLine="708"/>
      </w:pPr>
      <w:r w:rsidRPr="006B7329">
        <w:t xml:space="preserve"> Przewodniczący Rady Gminy </w:t>
      </w:r>
    </w:p>
    <w:p w14:paraId="0A15028D" w14:textId="77777777" w:rsidR="006B7329" w:rsidRPr="006B7329" w:rsidRDefault="006B7329" w:rsidP="006B7329">
      <w:pPr>
        <w:spacing w:line="276" w:lineRule="auto"/>
        <w:ind w:left="4248" w:firstLine="708"/>
        <w:jc w:val="both"/>
        <w:rPr>
          <w:rFonts w:ascii="Times New Roman" w:hAnsi="Times New Roman" w:cs="Times New Roman"/>
        </w:rPr>
      </w:pPr>
    </w:p>
    <w:p w14:paraId="7C9D2A44" w14:textId="16766C3A" w:rsidR="00522340" w:rsidRPr="006B7329" w:rsidRDefault="006B7329" w:rsidP="006B7329">
      <w:pPr>
        <w:spacing w:line="276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</w:t>
      </w:r>
      <w:r w:rsidRPr="006B7329">
        <w:rPr>
          <w:rFonts w:ascii="Times New Roman" w:hAnsi="Times New Roman" w:cs="Times New Roman"/>
        </w:rPr>
        <w:t>Dariusz Śmigielski</w:t>
      </w:r>
    </w:p>
    <w:p w14:paraId="4D5E29D6" w14:textId="55D45EC7" w:rsidR="005D27CF" w:rsidRPr="00AF3A14" w:rsidRDefault="005D27CF" w:rsidP="00AF3A1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D27CF" w:rsidRPr="00AF3A14" w:rsidSect="00E3328B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EB264" w14:textId="77777777" w:rsidR="00D255B0" w:rsidRDefault="00D255B0" w:rsidP="00112AED">
      <w:pPr>
        <w:spacing w:after="0" w:line="240" w:lineRule="auto"/>
      </w:pPr>
      <w:r>
        <w:separator/>
      </w:r>
    </w:p>
  </w:endnote>
  <w:endnote w:type="continuationSeparator" w:id="0">
    <w:p w14:paraId="504041CC" w14:textId="77777777" w:rsidR="00D255B0" w:rsidRDefault="00D255B0" w:rsidP="0011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0D36" w14:textId="77777777" w:rsidR="00D255B0" w:rsidRDefault="00D255B0" w:rsidP="00112AED">
      <w:pPr>
        <w:spacing w:after="0" w:line="240" w:lineRule="auto"/>
      </w:pPr>
      <w:r>
        <w:separator/>
      </w:r>
    </w:p>
  </w:footnote>
  <w:footnote w:type="continuationSeparator" w:id="0">
    <w:p w14:paraId="6B834FE7" w14:textId="77777777" w:rsidR="00D255B0" w:rsidRDefault="00D255B0" w:rsidP="00112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B3E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224C5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53FC7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44480"/>
    <w:multiLevelType w:val="hybridMultilevel"/>
    <w:tmpl w:val="57941D2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57F55"/>
    <w:multiLevelType w:val="hybridMultilevel"/>
    <w:tmpl w:val="522E4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10DE1"/>
    <w:multiLevelType w:val="hybridMultilevel"/>
    <w:tmpl w:val="334AF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A39DC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355F4"/>
    <w:multiLevelType w:val="hybridMultilevel"/>
    <w:tmpl w:val="5D46E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B5771"/>
    <w:multiLevelType w:val="hybridMultilevel"/>
    <w:tmpl w:val="C9E60FAA"/>
    <w:lvl w:ilvl="0" w:tplc="03180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F5CDF"/>
    <w:multiLevelType w:val="hybridMultilevel"/>
    <w:tmpl w:val="F9C8229A"/>
    <w:lvl w:ilvl="0" w:tplc="F7A28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160F3F"/>
    <w:multiLevelType w:val="hybridMultilevel"/>
    <w:tmpl w:val="4182A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52610"/>
    <w:multiLevelType w:val="hybridMultilevel"/>
    <w:tmpl w:val="B6AA1E20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957BE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22791"/>
    <w:multiLevelType w:val="hybridMultilevel"/>
    <w:tmpl w:val="61CEA84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72E75"/>
    <w:multiLevelType w:val="hybridMultilevel"/>
    <w:tmpl w:val="E5A20A5E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D3366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5D5EA9"/>
    <w:multiLevelType w:val="hybridMultilevel"/>
    <w:tmpl w:val="C1DA658A"/>
    <w:lvl w:ilvl="0" w:tplc="03180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EF113B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F6DCE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0F628F"/>
    <w:multiLevelType w:val="hybridMultilevel"/>
    <w:tmpl w:val="B34639AC"/>
    <w:lvl w:ilvl="0" w:tplc="9BCECB7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F95BAF"/>
    <w:multiLevelType w:val="hybridMultilevel"/>
    <w:tmpl w:val="5A1C8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B1DEC"/>
    <w:multiLevelType w:val="hybridMultilevel"/>
    <w:tmpl w:val="AA9235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9546A9"/>
    <w:multiLevelType w:val="hybridMultilevel"/>
    <w:tmpl w:val="AF6AE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86456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4B644E"/>
    <w:multiLevelType w:val="hybridMultilevel"/>
    <w:tmpl w:val="E418180C"/>
    <w:lvl w:ilvl="0" w:tplc="03180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FF676E"/>
    <w:multiLevelType w:val="hybridMultilevel"/>
    <w:tmpl w:val="8C4E2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A5A64"/>
    <w:multiLevelType w:val="hybridMultilevel"/>
    <w:tmpl w:val="0218C306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61EA9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BC5DF1"/>
    <w:multiLevelType w:val="hybridMultilevel"/>
    <w:tmpl w:val="4E06A508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679B672E"/>
    <w:multiLevelType w:val="hybridMultilevel"/>
    <w:tmpl w:val="59A229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B01F28"/>
    <w:multiLevelType w:val="hybridMultilevel"/>
    <w:tmpl w:val="9B127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36CED"/>
    <w:multiLevelType w:val="hybridMultilevel"/>
    <w:tmpl w:val="2898D6B0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63187A"/>
    <w:multiLevelType w:val="hybridMultilevel"/>
    <w:tmpl w:val="7A22D7D0"/>
    <w:lvl w:ilvl="0" w:tplc="CC020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D75C59"/>
    <w:multiLevelType w:val="multilevel"/>
    <w:tmpl w:val="3912E5DE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780D5AD7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170E17"/>
    <w:multiLevelType w:val="hybridMultilevel"/>
    <w:tmpl w:val="80E67F1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A2672"/>
    <w:multiLevelType w:val="hybridMultilevel"/>
    <w:tmpl w:val="5B122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017E7"/>
    <w:multiLevelType w:val="hybridMultilevel"/>
    <w:tmpl w:val="EAD82840"/>
    <w:lvl w:ilvl="0" w:tplc="E8C2E7B0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637346">
    <w:abstractNumId w:val="5"/>
  </w:num>
  <w:num w:numId="2" w16cid:durableId="1724283037">
    <w:abstractNumId w:val="18"/>
  </w:num>
  <w:num w:numId="3" w16cid:durableId="1656061570">
    <w:abstractNumId w:val="0"/>
  </w:num>
  <w:num w:numId="4" w16cid:durableId="2107769726">
    <w:abstractNumId w:val="12"/>
  </w:num>
  <w:num w:numId="5" w16cid:durableId="345521293">
    <w:abstractNumId w:val="17"/>
  </w:num>
  <w:num w:numId="6" w16cid:durableId="1916474297">
    <w:abstractNumId w:val="4"/>
  </w:num>
  <w:num w:numId="7" w16cid:durableId="391123735">
    <w:abstractNumId w:val="15"/>
  </w:num>
  <w:num w:numId="8" w16cid:durableId="1889998987">
    <w:abstractNumId w:val="6"/>
  </w:num>
  <w:num w:numId="9" w16cid:durableId="98913839">
    <w:abstractNumId w:val="36"/>
  </w:num>
  <w:num w:numId="10" w16cid:durableId="505287606">
    <w:abstractNumId w:val="2"/>
  </w:num>
  <w:num w:numId="11" w16cid:durableId="1793017666">
    <w:abstractNumId w:val="30"/>
  </w:num>
  <w:num w:numId="12" w16cid:durableId="2108307933">
    <w:abstractNumId w:val="27"/>
  </w:num>
  <w:num w:numId="13" w16cid:durableId="430400665">
    <w:abstractNumId w:val="34"/>
  </w:num>
  <w:num w:numId="14" w16cid:durableId="16065768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6283447">
    <w:abstractNumId w:val="7"/>
  </w:num>
  <w:num w:numId="16" w16cid:durableId="1363363429">
    <w:abstractNumId w:val="1"/>
  </w:num>
  <w:num w:numId="17" w16cid:durableId="370542432">
    <w:abstractNumId w:val="13"/>
  </w:num>
  <w:num w:numId="18" w16cid:durableId="1274172850">
    <w:abstractNumId w:val="37"/>
  </w:num>
  <w:num w:numId="19" w16cid:durableId="543761481">
    <w:abstractNumId w:val="26"/>
  </w:num>
  <w:num w:numId="20" w16cid:durableId="521552236">
    <w:abstractNumId w:val="19"/>
  </w:num>
  <w:num w:numId="21" w16cid:durableId="284191959">
    <w:abstractNumId w:val="11"/>
  </w:num>
  <w:num w:numId="22" w16cid:durableId="426849442">
    <w:abstractNumId w:val="24"/>
  </w:num>
  <w:num w:numId="23" w16cid:durableId="190723981">
    <w:abstractNumId w:val="31"/>
  </w:num>
  <w:num w:numId="24" w16cid:durableId="1254826736">
    <w:abstractNumId w:val="32"/>
  </w:num>
  <w:num w:numId="25" w16cid:durableId="581764581">
    <w:abstractNumId w:val="35"/>
  </w:num>
  <w:num w:numId="26" w16cid:durableId="1813402100">
    <w:abstractNumId w:val="33"/>
  </w:num>
  <w:num w:numId="27" w16cid:durableId="1998418110">
    <w:abstractNumId w:val="16"/>
  </w:num>
  <w:num w:numId="28" w16cid:durableId="646982696">
    <w:abstractNumId w:val="23"/>
  </w:num>
  <w:num w:numId="29" w16cid:durableId="585696403">
    <w:abstractNumId w:val="9"/>
  </w:num>
  <w:num w:numId="30" w16cid:durableId="705445646">
    <w:abstractNumId w:val="8"/>
  </w:num>
  <w:num w:numId="31" w16cid:durableId="1098019775">
    <w:abstractNumId w:val="5"/>
  </w:num>
  <w:num w:numId="32" w16cid:durableId="211773258">
    <w:abstractNumId w:val="22"/>
  </w:num>
  <w:num w:numId="33" w16cid:durableId="2086221024">
    <w:abstractNumId w:val="20"/>
  </w:num>
  <w:num w:numId="34" w16cid:durableId="975335634">
    <w:abstractNumId w:val="25"/>
  </w:num>
  <w:num w:numId="35" w16cid:durableId="691883969">
    <w:abstractNumId w:val="21"/>
  </w:num>
  <w:num w:numId="36" w16cid:durableId="634605977">
    <w:abstractNumId w:val="29"/>
  </w:num>
  <w:num w:numId="37" w16cid:durableId="830877882">
    <w:abstractNumId w:val="3"/>
  </w:num>
  <w:num w:numId="38" w16cid:durableId="907809491">
    <w:abstractNumId w:val="28"/>
  </w:num>
  <w:num w:numId="39" w16cid:durableId="1918440896">
    <w:abstractNumId w:val="10"/>
  </w:num>
  <w:num w:numId="40" w16cid:durableId="19569373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63C"/>
    <w:rsid w:val="00005419"/>
    <w:rsid w:val="000136EA"/>
    <w:rsid w:val="00016268"/>
    <w:rsid w:val="000423FB"/>
    <w:rsid w:val="0005577A"/>
    <w:rsid w:val="00060411"/>
    <w:rsid w:val="00070B89"/>
    <w:rsid w:val="0007523B"/>
    <w:rsid w:val="000A74A4"/>
    <w:rsid w:val="000C3C67"/>
    <w:rsid w:val="000E0F8F"/>
    <w:rsid w:val="000E3D08"/>
    <w:rsid w:val="000F2C97"/>
    <w:rsid w:val="00101A0C"/>
    <w:rsid w:val="00112AED"/>
    <w:rsid w:val="00114188"/>
    <w:rsid w:val="00120407"/>
    <w:rsid w:val="001B4977"/>
    <w:rsid w:val="001E08A8"/>
    <w:rsid w:val="001E1CB2"/>
    <w:rsid w:val="001E4B2D"/>
    <w:rsid w:val="001F2A81"/>
    <w:rsid w:val="002021EC"/>
    <w:rsid w:val="00206F31"/>
    <w:rsid w:val="0023160C"/>
    <w:rsid w:val="002349CF"/>
    <w:rsid w:val="002454F9"/>
    <w:rsid w:val="00246854"/>
    <w:rsid w:val="00246B99"/>
    <w:rsid w:val="002A661C"/>
    <w:rsid w:val="00313EA8"/>
    <w:rsid w:val="003213BE"/>
    <w:rsid w:val="00345243"/>
    <w:rsid w:val="00354D9E"/>
    <w:rsid w:val="00356564"/>
    <w:rsid w:val="00362042"/>
    <w:rsid w:val="003C4945"/>
    <w:rsid w:val="003F6EBA"/>
    <w:rsid w:val="00406344"/>
    <w:rsid w:val="004C2931"/>
    <w:rsid w:val="004D4504"/>
    <w:rsid w:val="00505C6B"/>
    <w:rsid w:val="00522340"/>
    <w:rsid w:val="00543BB2"/>
    <w:rsid w:val="00551456"/>
    <w:rsid w:val="00554E12"/>
    <w:rsid w:val="00555DDF"/>
    <w:rsid w:val="005879A9"/>
    <w:rsid w:val="005A1397"/>
    <w:rsid w:val="005B4D2C"/>
    <w:rsid w:val="005D27CF"/>
    <w:rsid w:val="005F0014"/>
    <w:rsid w:val="00605A2E"/>
    <w:rsid w:val="00653ACA"/>
    <w:rsid w:val="00660110"/>
    <w:rsid w:val="006B7329"/>
    <w:rsid w:val="006D3573"/>
    <w:rsid w:val="006E4B1B"/>
    <w:rsid w:val="006F0275"/>
    <w:rsid w:val="007077ED"/>
    <w:rsid w:val="007107BB"/>
    <w:rsid w:val="00721D31"/>
    <w:rsid w:val="00732909"/>
    <w:rsid w:val="007344AF"/>
    <w:rsid w:val="00744357"/>
    <w:rsid w:val="00761EB0"/>
    <w:rsid w:val="00765623"/>
    <w:rsid w:val="0077430F"/>
    <w:rsid w:val="007B401E"/>
    <w:rsid w:val="00802BA3"/>
    <w:rsid w:val="00825170"/>
    <w:rsid w:val="008C0D8E"/>
    <w:rsid w:val="008E31E8"/>
    <w:rsid w:val="00936F9A"/>
    <w:rsid w:val="00955FD5"/>
    <w:rsid w:val="009B163F"/>
    <w:rsid w:val="00A75405"/>
    <w:rsid w:val="00A7756F"/>
    <w:rsid w:val="00AD72FC"/>
    <w:rsid w:val="00AF3A14"/>
    <w:rsid w:val="00B02DDA"/>
    <w:rsid w:val="00B2142C"/>
    <w:rsid w:val="00B21FA2"/>
    <w:rsid w:val="00B36983"/>
    <w:rsid w:val="00B5163C"/>
    <w:rsid w:val="00B60AC7"/>
    <w:rsid w:val="00B73B7A"/>
    <w:rsid w:val="00B756F9"/>
    <w:rsid w:val="00B840D9"/>
    <w:rsid w:val="00BA3A98"/>
    <w:rsid w:val="00BD4182"/>
    <w:rsid w:val="00BE7E34"/>
    <w:rsid w:val="00C16A2A"/>
    <w:rsid w:val="00C40178"/>
    <w:rsid w:val="00C707A9"/>
    <w:rsid w:val="00C901A6"/>
    <w:rsid w:val="00C94DF1"/>
    <w:rsid w:val="00CA5614"/>
    <w:rsid w:val="00CC3F06"/>
    <w:rsid w:val="00D03003"/>
    <w:rsid w:val="00D255B0"/>
    <w:rsid w:val="00D34559"/>
    <w:rsid w:val="00D524ED"/>
    <w:rsid w:val="00D93579"/>
    <w:rsid w:val="00DC0FAC"/>
    <w:rsid w:val="00E3266E"/>
    <w:rsid w:val="00E3328B"/>
    <w:rsid w:val="00E47310"/>
    <w:rsid w:val="00E542A0"/>
    <w:rsid w:val="00E70073"/>
    <w:rsid w:val="00E748B4"/>
    <w:rsid w:val="00E8099B"/>
    <w:rsid w:val="00E821D9"/>
    <w:rsid w:val="00E84A94"/>
    <w:rsid w:val="00E862A7"/>
    <w:rsid w:val="00EB5EE2"/>
    <w:rsid w:val="00EC68F2"/>
    <w:rsid w:val="00EC7A9F"/>
    <w:rsid w:val="00EE1588"/>
    <w:rsid w:val="00F00833"/>
    <w:rsid w:val="00F161D5"/>
    <w:rsid w:val="00FB126B"/>
    <w:rsid w:val="00FB2673"/>
    <w:rsid w:val="00FC1D1F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F804"/>
  <w15:chartTrackingRefBased/>
  <w15:docId w15:val="{98DC8B0F-398F-4851-808A-80638ACA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357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73B7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73B7A"/>
  </w:style>
  <w:style w:type="paragraph" w:styleId="Bezodstpw">
    <w:name w:val="No Spacing"/>
    <w:uiPriority w:val="1"/>
    <w:qFormat/>
    <w:rsid w:val="00B73B7A"/>
    <w:pPr>
      <w:spacing w:after="0" w:line="240" w:lineRule="auto"/>
    </w:pPr>
  </w:style>
  <w:style w:type="paragraph" w:customStyle="1" w:styleId="Standard">
    <w:name w:val="Standard"/>
    <w:rsid w:val="005B4D2C"/>
    <w:pPr>
      <w:suppressAutoHyphens/>
      <w:autoSpaceDN w:val="0"/>
      <w:spacing w:line="249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5">
    <w:name w:val="WWNum5"/>
    <w:basedOn w:val="Bezlisty"/>
    <w:rsid w:val="005B4D2C"/>
    <w:pPr>
      <w:numPr>
        <w:numId w:val="2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577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77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2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AED"/>
  </w:style>
  <w:style w:type="paragraph" w:styleId="Stopka">
    <w:name w:val="footer"/>
    <w:basedOn w:val="Normalny"/>
    <w:link w:val="StopkaZnak"/>
    <w:uiPriority w:val="99"/>
    <w:unhideWhenUsed/>
    <w:rsid w:val="00112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AED"/>
  </w:style>
  <w:style w:type="paragraph" w:customStyle="1" w:styleId="Default">
    <w:name w:val="Default"/>
    <w:rsid w:val="006B7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6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6F85D-5110-4946-B6F9-654ADC53F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874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77</cp:revision>
  <dcterms:created xsi:type="dcterms:W3CDTF">2019-02-27T11:11:00Z</dcterms:created>
  <dcterms:modified xsi:type="dcterms:W3CDTF">2026-03-31T11:23:00Z</dcterms:modified>
</cp:coreProperties>
</file>