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36C" w14:textId="1B3C5EB0" w:rsidR="00662FB2" w:rsidRPr="00112AED" w:rsidRDefault="00662FB2" w:rsidP="00662F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Zał. Nr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do Uchwały Nr </w:t>
      </w:r>
      <w:r>
        <w:rPr>
          <w:rFonts w:ascii="Times New Roman" w:hAnsi="Times New Roman" w:cs="Times New Roman"/>
          <w:b/>
          <w:sz w:val="24"/>
          <w:szCs w:val="24"/>
        </w:rPr>
        <w:t>XXVI</w:t>
      </w:r>
      <w:r w:rsidRPr="00112AE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154</w:t>
      </w:r>
      <w:r w:rsidRPr="00112AED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21DB8E51" w14:textId="77777777" w:rsidR="00662FB2" w:rsidRPr="00112AED" w:rsidRDefault="00662FB2" w:rsidP="00662F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7EEF8939" w14:textId="77777777" w:rsidR="00662FB2" w:rsidRDefault="00662FB2" w:rsidP="00662F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26 </w:t>
      </w:r>
      <w:r w:rsidRPr="00112AED">
        <w:rPr>
          <w:rFonts w:ascii="Times New Roman" w:hAnsi="Times New Roman" w:cs="Times New Roman"/>
          <w:b/>
          <w:sz w:val="24"/>
          <w:szCs w:val="24"/>
        </w:rPr>
        <w:t>marca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1033B489" w14:textId="77777777" w:rsidR="00143B72" w:rsidRPr="00143B72" w:rsidRDefault="00143B72" w:rsidP="00143B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49BD1F" w14:textId="57F6043F" w:rsidR="00EC68F2" w:rsidRPr="00143B72" w:rsidRDefault="00744357" w:rsidP="000167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B72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016792" w:rsidRPr="00143B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43B72">
        <w:rPr>
          <w:rFonts w:ascii="Times New Roman" w:hAnsi="Times New Roman" w:cs="Times New Roman"/>
          <w:b/>
          <w:sz w:val="24"/>
          <w:szCs w:val="24"/>
          <w:u w:val="single"/>
        </w:rPr>
        <w:t xml:space="preserve">z pracy Komisji Budżetu, Finansów i Planowania Rady Gminy Gozdowo </w:t>
      </w:r>
      <w:r w:rsidR="00E862A7" w:rsidRPr="00143B72">
        <w:rPr>
          <w:rFonts w:ascii="Times New Roman" w:hAnsi="Times New Roman" w:cs="Times New Roman"/>
          <w:b/>
          <w:sz w:val="24"/>
          <w:szCs w:val="24"/>
          <w:u w:val="single"/>
        </w:rPr>
        <w:t>za 202</w:t>
      </w:r>
      <w:r w:rsidR="000176E8" w:rsidRPr="00143B7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43B72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</w:p>
    <w:p w14:paraId="72A825EA" w14:textId="73F00BBE" w:rsidR="004F0E88" w:rsidRPr="00143B72" w:rsidRDefault="004F0E88" w:rsidP="004F0E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b/>
          <w:sz w:val="24"/>
          <w:szCs w:val="24"/>
        </w:rPr>
        <w:t xml:space="preserve">Komisja Budżetu, Finansów i Planowania Rady Gminy Gozdowo kadencji 2024-2029 </w:t>
      </w:r>
      <w:r w:rsidRPr="00143B72">
        <w:rPr>
          <w:rFonts w:ascii="Times New Roman" w:hAnsi="Times New Roman" w:cs="Times New Roman"/>
          <w:sz w:val="24"/>
          <w:szCs w:val="24"/>
        </w:rPr>
        <w:t xml:space="preserve">została powołana przez Radę Gminy Gozdowo dnia 13 maja 2024 roku Uchwałą Nr </w:t>
      </w:r>
      <w:r w:rsidRPr="00143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II/8/24</w:t>
      </w:r>
      <w:r w:rsidRPr="00143B72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2E7ECE75" w14:textId="7FF35187" w:rsidR="0059240E" w:rsidRPr="00143B72" w:rsidRDefault="005839FB" w:rsidP="0059240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43B72">
        <w:rPr>
          <w:rFonts w:ascii="Times New Roman" w:hAnsi="Times New Roman" w:cs="Times New Roman"/>
          <w:sz w:val="24"/>
          <w:szCs w:val="24"/>
        </w:rPr>
        <w:t>radny</w:t>
      </w:r>
      <w:r w:rsidRPr="00143B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9240E" w:rsidRPr="00143B72">
        <w:rPr>
          <w:rFonts w:ascii="Times New Roman" w:eastAsia="Calibri" w:hAnsi="Times New Roman" w:cs="Times New Roman"/>
          <w:sz w:val="24"/>
          <w:szCs w:val="24"/>
          <w:u w:val="single"/>
        </w:rPr>
        <w:t>Smoleński Leszek – Przewodniczący Komisji</w:t>
      </w:r>
    </w:p>
    <w:p w14:paraId="51C31FC4" w14:textId="6A5E0641" w:rsidR="0059240E" w:rsidRPr="00143B72" w:rsidRDefault="005839FB" w:rsidP="0059240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radny</w:t>
      </w:r>
      <w:r w:rsidRPr="00143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40E" w:rsidRPr="00143B72">
        <w:rPr>
          <w:rFonts w:ascii="Times New Roman" w:eastAsia="Calibri" w:hAnsi="Times New Roman" w:cs="Times New Roman"/>
          <w:sz w:val="24"/>
          <w:szCs w:val="24"/>
        </w:rPr>
        <w:t>Mierzejewski Włodzimierz – Zastępca Przewodniczącego Komisji</w:t>
      </w:r>
    </w:p>
    <w:p w14:paraId="45A6840F" w14:textId="3653D56C" w:rsidR="0059240E" w:rsidRPr="00143B72" w:rsidRDefault="005839FB" w:rsidP="0059240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radny</w:t>
      </w:r>
      <w:r w:rsidRPr="00143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40E" w:rsidRPr="00143B72">
        <w:rPr>
          <w:rFonts w:ascii="Times New Roman" w:eastAsia="Calibri" w:hAnsi="Times New Roman" w:cs="Times New Roman"/>
          <w:sz w:val="24"/>
          <w:szCs w:val="24"/>
        </w:rPr>
        <w:t xml:space="preserve">Mańkowska Barbara </w:t>
      </w:r>
    </w:p>
    <w:p w14:paraId="202515D5" w14:textId="3C32FEFF" w:rsidR="0059240E" w:rsidRPr="00143B72" w:rsidRDefault="005839FB" w:rsidP="0059240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radny</w:t>
      </w:r>
      <w:r w:rsidRPr="00143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240E" w:rsidRPr="00143B72">
        <w:rPr>
          <w:rFonts w:ascii="Times New Roman" w:eastAsia="Calibri" w:hAnsi="Times New Roman" w:cs="Times New Roman"/>
          <w:sz w:val="24"/>
          <w:szCs w:val="24"/>
        </w:rPr>
        <w:t>Szałecka</w:t>
      </w:r>
      <w:proofErr w:type="spellEnd"/>
      <w:r w:rsidR="0059240E" w:rsidRPr="00143B72">
        <w:rPr>
          <w:rFonts w:ascii="Times New Roman" w:eastAsia="Calibri" w:hAnsi="Times New Roman" w:cs="Times New Roman"/>
          <w:sz w:val="24"/>
          <w:szCs w:val="24"/>
        </w:rPr>
        <w:t xml:space="preserve"> Marta </w:t>
      </w:r>
    </w:p>
    <w:p w14:paraId="49C352D0" w14:textId="7AEF0B42" w:rsidR="0059240E" w:rsidRPr="00143B72" w:rsidRDefault="005839FB" w:rsidP="0059240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radny</w:t>
      </w:r>
      <w:r w:rsidRPr="00143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40E" w:rsidRPr="00143B72">
        <w:rPr>
          <w:rFonts w:ascii="Times New Roman" w:eastAsia="Calibri" w:hAnsi="Times New Roman" w:cs="Times New Roman"/>
          <w:sz w:val="24"/>
          <w:szCs w:val="24"/>
        </w:rPr>
        <w:t>Zarembski Sławomir</w:t>
      </w:r>
    </w:p>
    <w:p w14:paraId="5D068ADC" w14:textId="77777777" w:rsidR="000176E8" w:rsidRPr="00143B72" w:rsidRDefault="000176E8" w:rsidP="000176E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E7C5E4E" w14:textId="4B6B2293" w:rsidR="004F0E88" w:rsidRPr="00143B72" w:rsidRDefault="004F0E88" w:rsidP="000176E8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43B72">
        <w:rPr>
          <w:rFonts w:ascii="Times New Roman" w:hAnsi="Times New Roman" w:cs="Times New Roman"/>
          <w:sz w:val="24"/>
          <w:szCs w:val="24"/>
        </w:rPr>
        <w:t>Komisja</w:t>
      </w:r>
      <w:r w:rsidRPr="00143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B72">
        <w:rPr>
          <w:rFonts w:ascii="Times New Roman" w:hAnsi="Times New Roman" w:cs="Times New Roman"/>
          <w:sz w:val="24"/>
          <w:szCs w:val="24"/>
        </w:rPr>
        <w:t>pracowała w trakcie 202</w:t>
      </w:r>
      <w:r w:rsidR="000176E8" w:rsidRPr="00143B72">
        <w:rPr>
          <w:rFonts w:ascii="Times New Roman" w:hAnsi="Times New Roman" w:cs="Times New Roman"/>
          <w:sz w:val="24"/>
          <w:szCs w:val="24"/>
        </w:rPr>
        <w:t>5</w:t>
      </w:r>
      <w:r w:rsidRPr="00143B72">
        <w:rPr>
          <w:rFonts w:ascii="Times New Roman" w:hAnsi="Times New Roman" w:cs="Times New Roman"/>
          <w:sz w:val="24"/>
          <w:szCs w:val="24"/>
        </w:rPr>
        <w:t xml:space="preserve"> roku w oparciu o roczny plan pracy, przyjęty uchwałą Rady</w:t>
      </w:r>
      <w:r w:rsidR="000176E8" w:rsidRPr="00143B72">
        <w:rPr>
          <w:rFonts w:ascii="Times New Roman" w:hAnsi="Times New Roman" w:cs="Times New Roman"/>
          <w:sz w:val="24"/>
          <w:szCs w:val="24"/>
        </w:rPr>
        <w:t xml:space="preserve"> Gminy Nr </w:t>
      </w:r>
      <w:r w:rsidR="000176E8" w:rsidRPr="00143B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XXIII/137/2024 </w:t>
      </w:r>
      <w:r w:rsidR="000176E8" w:rsidRPr="00143B72">
        <w:rPr>
          <w:rFonts w:ascii="Times New Roman" w:hAnsi="Times New Roman" w:cs="Times New Roman"/>
          <w:sz w:val="24"/>
          <w:szCs w:val="24"/>
        </w:rPr>
        <w:t xml:space="preserve">z dnia 29 grudnia 2024 roku. </w:t>
      </w:r>
    </w:p>
    <w:p w14:paraId="143AB114" w14:textId="040FD4AC" w:rsidR="004F0E88" w:rsidRPr="00143B72" w:rsidRDefault="004F0E88" w:rsidP="00F31A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W okresie sprawozdawczym Komisja odbyła </w:t>
      </w:r>
      <w:r w:rsidR="00901E60" w:rsidRPr="00143B72">
        <w:rPr>
          <w:rFonts w:ascii="Times New Roman" w:hAnsi="Times New Roman" w:cs="Times New Roman"/>
          <w:sz w:val="24"/>
          <w:szCs w:val="24"/>
        </w:rPr>
        <w:t>12</w:t>
      </w:r>
      <w:r w:rsidRPr="00143B72">
        <w:rPr>
          <w:rFonts w:ascii="Times New Roman" w:hAnsi="Times New Roman" w:cs="Times New Roman"/>
          <w:sz w:val="24"/>
          <w:szCs w:val="24"/>
        </w:rPr>
        <w:t xml:space="preserve"> posiedzeń, w tym:</w:t>
      </w:r>
    </w:p>
    <w:p w14:paraId="2AA7FE78" w14:textId="7DAA527A" w:rsidR="004F0E88" w:rsidRPr="00143B72" w:rsidRDefault="00F31A45" w:rsidP="00F31A4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dziewięć</w:t>
      </w:r>
      <w:r w:rsidR="004F0E88" w:rsidRPr="00143B72">
        <w:rPr>
          <w:rFonts w:ascii="Times New Roman" w:hAnsi="Times New Roman" w:cs="Times New Roman"/>
          <w:sz w:val="24"/>
          <w:szCs w:val="24"/>
        </w:rPr>
        <w:t xml:space="preserve">  we własnym gronie </w:t>
      </w:r>
    </w:p>
    <w:p w14:paraId="09DA0FE6" w14:textId="77777777" w:rsidR="004F0E88" w:rsidRPr="00143B72" w:rsidRDefault="004F0E88" w:rsidP="004F0E8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trzy wspólne ze wszystkimi stałymi komisjami Rady Gminy </w:t>
      </w:r>
    </w:p>
    <w:p w14:paraId="0DA096EA" w14:textId="65DBD21C" w:rsidR="004F0E88" w:rsidRPr="00143B72" w:rsidRDefault="004F0E88" w:rsidP="004F0E88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Podczas posiedzeń rozpatrywano tematy wynikające z rocznego </w:t>
      </w:r>
      <w:r w:rsidRPr="00143B72">
        <w:rPr>
          <w:rFonts w:ascii="Times New Roman" w:hAnsi="Times New Roman" w:cs="Times New Roman"/>
          <w:color w:val="000000" w:themeColor="text1"/>
          <w:sz w:val="24"/>
          <w:szCs w:val="24"/>
        </w:rPr>
        <w:t>planu pracy, a także opiniowano materiały na sesję. Łącznie w 202</w:t>
      </w:r>
      <w:r w:rsidR="000176E8" w:rsidRPr="00143B7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43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Komisja zaopiniowała </w:t>
      </w:r>
      <w:r w:rsidR="00143B72" w:rsidRPr="00143B72">
        <w:rPr>
          <w:rFonts w:ascii="Times New Roman" w:hAnsi="Times New Roman" w:cs="Times New Roman"/>
          <w:sz w:val="24"/>
          <w:szCs w:val="24"/>
        </w:rPr>
        <w:t>57</w:t>
      </w:r>
      <w:r w:rsidRPr="00143B72">
        <w:rPr>
          <w:rFonts w:ascii="Times New Roman" w:hAnsi="Times New Roman" w:cs="Times New Roman"/>
          <w:sz w:val="24"/>
          <w:szCs w:val="24"/>
        </w:rPr>
        <w:t xml:space="preserve"> projekt</w:t>
      </w:r>
      <w:r w:rsidR="00F31A45" w:rsidRPr="00143B72">
        <w:rPr>
          <w:rFonts w:ascii="Times New Roman" w:hAnsi="Times New Roman" w:cs="Times New Roman"/>
          <w:sz w:val="24"/>
          <w:szCs w:val="24"/>
        </w:rPr>
        <w:t>y</w:t>
      </w:r>
      <w:r w:rsidRPr="00143B72">
        <w:rPr>
          <w:rFonts w:ascii="Times New Roman" w:hAnsi="Times New Roman" w:cs="Times New Roman"/>
          <w:sz w:val="24"/>
          <w:szCs w:val="24"/>
        </w:rPr>
        <w:t xml:space="preserve"> uchwał. </w:t>
      </w:r>
    </w:p>
    <w:p w14:paraId="64CA56DD" w14:textId="77777777" w:rsidR="004F0E88" w:rsidRPr="00143B72" w:rsidRDefault="004F0E88" w:rsidP="004F0E8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3B72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Wspólne posiedzenia obejmowały następujące zagadnienia:</w:t>
      </w:r>
    </w:p>
    <w:p w14:paraId="7A5226E9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z działalności Gminnego Zakładu Gospodarki Komunalnej w Gozdowie za 2024 rok.</w:t>
      </w:r>
    </w:p>
    <w:p w14:paraId="3CABBB3F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raportu z realizacji Gminnego Programu Profilaktyki i Rozwiazywania Problemów Alkoholowych za 2024 rok.</w:t>
      </w:r>
    </w:p>
    <w:p w14:paraId="233B2A71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przyjęcia do realizacji Gminnej Strategii Rozwiązywania Problemów Społecznych na lata 2025 – 2031.</w:t>
      </w:r>
    </w:p>
    <w:p w14:paraId="2FD800A0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zatwierdzenia rocznego sprawozdania finansowego (bilansu) za rok 2024 Samodzielnego Publicznego Zakładu Opieki Zdrowotnej w Gozdowie i przeznaczenia zysku  bilansowego za rok 2024 na powiększenie wartości kapitału zapasowego  funduszu zakładu.</w:t>
      </w:r>
    </w:p>
    <w:p w14:paraId="0C9CD039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Raportu o stanie gminy Gozdowo za 2024 rok.</w:t>
      </w:r>
    </w:p>
    <w:p w14:paraId="76ECC2DE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sprawozdania z wykonania budżetu gminy za 2024 rok.</w:t>
      </w:r>
    </w:p>
    <w:p w14:paraId="73FCA645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zmieniającej uchwałę Nr XIII/85/2025 Rady Gminy Gozdowo z dnia 28 marca 2025 roku w sprawie udzielenia pomocy finansowej w formie dotacji celowej dla Powiatu Sierpeckiego w roku 2025.</w:t>
      </w:r>
    </w:p>
    <w:p w14:paraId="4967CD1D" w14:textId="7046394D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postępu prac związanych z budową obiektu Centrum Opiekuńczo-Mieszkalnego </w:t>
      </w:r>
      <w:r w:rsid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w Gozdowie.</w:t>
      </w:r>
    </w:p>
    <w:p w14:paraId="1B6B9688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informacji o stanie realizacji zadań oświatowych Gminy Gozdowo w roku szkolnym 2024/2025</w:t>
      </w:r>
    </w:p>
    <w:p w14:paraId="097A94D5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Zaopiniowanie projektu uchwały w sprawie utworzenia Centrum Opiekuńczo–Mieszkalnego w Gozdowie oraz nadania mu statutu.</w:t>
      </w:r>
    </w:p>
    <w:p w14:paraId="3EAC7669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określenia wysokości stawek podatku od nieruchomości obowiązujących na terenie Gminy Gozdowo na rok 2026 oraz zwolnień                  w tym podatku.</w:t>
      </w:r>
    </w:p>
    <w:p w14:paraId="79477B79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obniżenia średniej ceny skupu żyta, przyjmowanej do obliczenia podatku rolnego na 2026 rok.</w:t>
      </w:r>
    </w:p>
    <w:p w14:paraId="4658CF49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określenia wysokości rocznych stawek podatku od środków transportowych obowiązujących na terenie gminy na 2026 rok.</w:t>
      </w:r>
    </w:p>
    <w:p w14:paraId="581506F3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projektu uchwały w sprawie 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przydomowym. </w:t>
      </w:r>
    </w:p>
    <w:p w14:paraId="39B8738A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określenia wzoru deklaracji o wysokości opłaty za gospodarowanie odpadami komunalnymi składanej przez właścicieli nieruchomości zamieszkałych.</w:t>
      </w:r>
    </w:p>
    <w:p w14:paraId="7435581C" w14:textId="77777777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„Programu współpracy Gminy Gozdowo z organizacjami pozarządowymi na 2026 rok”.</w:t>
      </w:r>
    </w:p>
    <w:p w14:paraId="4C87D67E" w14:textId="5C77BBBD" w:rsidR="000176E8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budżetu gminy na 2026 rok.</w:t>
      </w:r>
    </w:p>
    <w:p w14:paraId="4592FD23" w14:textId="096A428D" w:rsidR="00A31696" w:rsidRPr="00143B72" w:rsidRDefault="00A31696" w:rsidP="00A3169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</w:t>
      </w:r>
      <w:r w:rsidR="000176E8"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</w:t>
      </w:r>
      <w:r w:rsidR="000176E8"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komisji na 202</w:t>
      </w:r>
      <w:r w:rsidR="000176E8"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 </w:t>
      </w:r>
    </w:p>
    <w:p w14:paraId="5F5090F0" w14:textId="442320FE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projektu uchwały w sprawie uchwalenia miejscowego planu zagospodarowania  przestrzennego dla fragmentu obrębu ewidencyjnego </w:t>
      </w:r>
      <w:proofErr w:type="spellStart"/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Cetlin</w:t>
      </w:r>
      <w:proofErr w:type="spellEnd"/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gmina Gozdowo. </w:t>
      </w:r>
    </w:p>
    <w:p w14:paraId="30D52898" w14:textId="6D72A395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w sprawie uchwalenia Gminnego Programu Profilaktyki</w:t>
      </w:r>
      <w:r w:rsid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Rozwiązywania Problemów Alkoholowych oraz Przeciwdziałania Narkomanii  w gminie Gozdowo na lata 2026 – 2029 </w:t>
      </w:r>
    </w:p>
    <w:p w14:paraId="7C832E26" w14:textId="3BBA386A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projektu uchwały w sprawie planu dofinansowania form doskonalenia zawodowego nauczycieli, ustalenia maksymalnej kwoty dofinansowania opłat pobieranych przez szkoły wyższe i zakłady kształcenia nauczycieli oraz specjalności i formy kształcenia objęte dofinansowaniem w 2026 roku </w:t>
      </w:r>
    </w:p>
    <w:p w14:paraId="4F8E6D54" w14:textId="7E3E9A4F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projektu uchwały w sprawie zmiany uchwały Nr IX/65/24 Rady Gminy Gozdowo z dnia 30 grudnia  2024 roku w sprawie określenia szczegółowych warunków przyznawania i odpłatności za usługi opiekuńcze i specjalistyczne usługi opiekuńcze, </w:t>
      </w:r>
      <w:r w:rsid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wyłączeniem specjalistycznych usług opiekuńczych dla osób z zaburzeniami psychicznymi, oraz szczegółowych warunków częściowego lub całkowitego zwolnienia z opłat jak również trybu ich pobierania. </w:t>
      </w:r>
    </w:p>
    <w:p w14:paraId="3D93E5D1" w14:textId="55E170C8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autopoprawki do projektu uchwały w sprawie uchwalenia Wieloletniej Prognozy Finansowej Gminy Gozdowo na lata 2026-2036. </w:t>
      </w:r>
    </w:p>
    <w:p w14:paraId="1A3D88B5" w14:textId="4C92C2BC" w:rsidR="00901E60" w:rsidRPr="00143B72" w:rsidRDefault="00901E60" w:rsidP="00901E6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autopoprawki do projektu Uchwały Budżetowej Gminy Gozdowo na 2026 rok.  </w:t>
      </w:r>
    </w:p>
    <w:p w14:paraId="71F72719" w14:textId="627A6C6F" w:rsidR="00143B72" w:rsidRPr="00143B72" w:rsidRDefault="00143B72" w:rsidP="00143B72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projektów uchwał w sprawie zmiany Wieloletniej Prognozy Finansowej Gminy Gozdowo na lata 2025-2036.</w:t>
      </w:r>
    </w:p>
    <w:p w14:paraId="41733D8B" w14:textId="5B8783A7" w:rsidR="004F0E88" w:rsidRPr="00143B72" w:rsidRDefault="00143B72" w:rsidP="00143B72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projektów uchwał zmieniających Uchwałę Budżetową Gminy Gozdowo na rok 2025. </w:t>
      </w:r>
    </w:p>
    <w:p w14:paraId="7D0CCE7D" w14:textId="1C7FD768" w:rsidR="004F0E88" w:rsidRPr="00143B72" w:rsidRDefault="004F0E88" w:rsidP="004F0E88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3B72">
        <w:rPr>
          <w:rFonts w:ascii="Times New Roman" w:hAnsi="Times New Roman" w:cs="Times New Roman"/>
          <w:b/>
          <w:bCs/>
          <w:sz w:val="24"/>
          <w:szCs w:val="24"/>
          <w:u w:val="single"/>
        </w:rPr>
        <w:t>Komisja na posiedzeniach we własnym gronie w 202</w:t>
      </w:r>
      <w:r w:rsidR="000176E8" w:rsidRPr="00143B7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43B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 zajmowała się następującymi sprawami:</w:t>
      </w:r>
    </w:p>
    <w:p w14:paraId="4D672B77" w14:textId="32D17C1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B72">
        <w:rPr>
          <w:rFonts w:ascii="Times New Roman" w:eastAsia="Calibri" w:hAnsi="Times New Roman" w:cs="Times New Roman"/>
          <w:color w:val="000000"/>
          <w:sz w:val="24"/>
          <w:szCs w:val="24"/>
        </w:rPr>
        <w:t>Zaopiniowanie projektu uchwały w sprawie zmiany uchwały Nr III/17/24 Rady Gminy Gozdowo z dnia 24 maja 2024 roku  w sprawie ustalenia wysokości diety dla przewodniczącego organu wykonawczego jednostki pomocniczej  i  zasad jej wypłacania.</w:t>
      </w:r>
    </w:p>
    <w:p w14:paraId="09FB51D2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B7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Zaopiniowanie projektu uchwały w sprawie planu dofinansowania form doskonalenia zawodowego nauczycieli, ustalenia maksymalnej kwoty dofinansowania opłat pobieranych przez szkoły wyższe i zakłady kształcenia nauczycieli oraz specjalności i formy kształcenia objęte dofinansowaniem w 2025 roku.</w:t>
      </w:r>
    </w:p>
    <w:p w14:paraId="2CA86BF8" w14:textId="2DC48BC8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wyrażenia zgody na udzielenie bonifikaty od opłat rocznych</w:t>
      </w:r>
      <w:r w:rsidR="00143B7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43B72">
        <w:rPr>
          <w:rFonts w:ascii="Times New Roman" w:hAnsi="Times New Roman" w:cs="Times New Roman"/>
          <w:sz w:val="24"/>
          <w:szCs w:val="24"/>
        </w:rPr>
        <w:t xml:space="preserve"> z tytułu trwałego zarządu.</w:t>
      </w:r>
    </w:p>
    <w:p w14:paraId="5442CDE1" w14:textId="709B1AB2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Zaopiniowanie projektu uchwały w sprawie ustalenia szczegółowych zasad ponoszenia odpłatności za pobyt w ośrodkach wsparcia będących schroniskami dla osób bezdomnych lub schroniskami dla osób bezdomnych z usługami opiekuńczymi oraz domami dla matek </w:t>
      </w:r>
      <w:r w:rsidR="00143B7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43B72">
        <w:rPr>
          <w:rFonts w:ascii="Times New Roman" w:hAnsi="Times New Roman" w:cs="Times New Roman"/>
          <w:sz w:val="24"/>
          <w:szCs w:val="24"/>
        </w:rPr>
        <w:t>z małoletnimi dziećmi i kobiet w ciąży.</w:t>
      </w:r>
    </w:p>
    <w:p w14:paraId="21E100D7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wyrażenia stanowiska dotyczącego przebudowy dróg powiatowych na terenie Gminy Gozdowo.</w:t>
      </w:r>
    </w:p>
    <w:p w14:paraId="1832C2F9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Informacja Wójta o przygotowanych do realizacji inwestycjach zaplanowanych na 2025 rok.</w:t>
      </w:r>
    </w:p>
    <w:p w14:paraId="6E6E83ED" w14:textId="0F0451FC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udzielenia pomocy finansowej w formie dotacji celowej dla Powiatu Sierpeckiego w roku 2025.</w:t>
      </w:r>
    </w:p>
    <w:p w14:paraId="5894393B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Podsumowanie pracy komisji za rok 2024 rok.</w:t>
      </w:r>
    </w:p>
    <w:p w14:paraId="2F054875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przyznawania stypendium dla członków Młodzieżowej Orkiestry Dętej w Gozdowie.</w:t>
      </w:r>
    </w:p>
    <w:p w14:paraId="78B96B8B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wprowadzenia Regulaminu korzystania ze świetlic wiejskich stanowiących własność Gminy Gozdowo oraz powierzenia uprawnień.</w:t>
      </w:r>
    </w:p>
    <w:p w14:paraId="5DD73AD8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emisji obligacji oraz zasad ich zbywania, nabywania i wykupu.</w:t>
      </w:r>
    </w:p>
    <w:p w14:paraId="7E63E5B9" w14:textId="4625970B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Zaopiniowanie projektu uchwały zmieniającej Uchwałę Nr XXIII/141/2025 Rady Gminy </w:t>
      </w:r>
      <w:r w:rsidR="00143B7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43B72">
        <w:rPr>
          <w:rFonts w:ascii="Times New Roman" w:hAnsi="Times New Roman" w:cs="Times New Roman"/>
          <w:sz w:val="24"/>
          <w:szCs w:val="24"/>
        </w:rPr>
        <w:t>w Gozdowie z dnia 28.05.2020 r. w sprawie ustalenia opłat za usługi przewozowe wykonywane gminnym transportem zbiorowym.</w:t>
      </w:r>
    </w:p>
    <w:p w14:paraId="5970E503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zmieniającej Uchwałę Nr XVII/108/2025 Rady Gminy Gozdowo z dnia 16 lipca 2025 roku w sprawie emisji obligacji oraz zasad ich zbywania, nabywania i wykupu.</w:t>
      </w:r>
    </w:p>
    <w:p w14:paraId="079245EF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Analiza realizacji wydatków budżetowych przez jednostki oświatowe funkcjonujące na terenie gminy za 2024 rok.</w:t>
      </w:r>
    </w:p>
    <w:p w14:paraId="11918BB6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 ustalenia wysokości opłaty za pobyt dziecka w klubie dziecięcym prowadzonym przez gminę Gozdowo i wysokości dodatkowej opłaty za wydłużony pobyt dziecka w klubie, a także maksymalnej wysokości opłaty za wyżywienie.</w:t>
      </w:r>
    </w:p>
    <w:p w14:paraId="6E96DFD1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 wyrażenia zgody na zawarcie porozumienia międzygminnego w sprawie zasad finansowania opieki zapewnionej dzieciom do lat trzech zamieszkałych na terenie Gminy Sierpc, Gminy Zawidz oraz Gminy Mochowo w klubach dziecięcych prowadzonych przez Gminę Gozdowo.</w:t>
      </w:r>
    </w:p>
    <w:p w14:paraId="2D15488B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 pokrycia w roku 2025 części kosztów gospodarowania odpadami komunalnymi z dochodów własnych niepochodzących z pobranej opłaty za gospodarowanie odpadami komunalnymi.</w:t>
      </w:r>
    </w:p>
    <w:p w14:paraId="52DEEBAD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>Zaopiniowanie projektu uchwały w sprawie  wyrażenia zgody na nabycie nieruchomości położonej w obrębie  Bonisław.</w:t>
      </w:r>
    </w:p>
    <w:p w14:paraId="4D041D5F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Zaopiniowanie projektu uchwały w sprawie  wyrażenia zgody na nabycie nieruchomości położonej  w obrębie Kozice </w:t>
      </w:r>
      <w:proofErr w:type="spellStart"/>
      <w:r w:rsidRPr="00143B72">
        <w:rPr>
          <w:rFonts w:ascii="Times New Roman" w:hAnsi="Times New Roman" w:cs="Times New Roman"/>
          <w:sz w:val="24"/>
          <w:szCs w:val="24"/>
        </w:rPr>
        <w:t>Smorzewo</w:t>
      </w:r>
      <w:proofErr w:type="spellEnd"/>
      <w:r w:rsidRPr="00143B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E790F7" w14:textId="77777777" w:rsidR="00901E60" w:rsidRPr="00143B72" w:rsidRDefault="00901E60" w:rsidP="00901E6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Zaopiniowanie projektu uchwały w sprawie ustalenia wynagrodzenia Wójta.  </w:t>
      </w:r>
    </w:p>
    <w:p w14:paraId="3F9DFF7E" w14:textId="0E89811D" w:rsidR="00143B72" w:rsidRPr="00143B72" w:rsidRDefault="00143B72" w:rsidP="00143B7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projektów uchwał w sprawie zmiany Wieloletniej Prognozy Finansowej Gminy Gozdowo na lata 2025-2036.</w:t>
      </w:r>
    </w:p>
    <w:p w14:paraId="38652196" w14:textId="54C486DC" w:rsidR="004F0E88" w:rsidRPr="00143B72" w:rsidRDefault="00143B72" w:rsidP="00143B7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projektów uchwał zmieniających Uchwałę Budżetową Gminy Gozdowo na rok 2025. </w:t>
      </w:r>
    </w:p>
    <w:p w14:paraId="0DB84361" w14:textId="77777777" w:rsidR="000176E8" w:rsidRPr="00143B72" w:rsidRDefault="000176E8" w:rsidP="00143B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64E90" w14:textId="77777777" w:rsidR="004F0E88" w:rsidRPr="00143B72" w:rsidRDefault="004F0E88" w:rsidP="0014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lastRenderedPageBreak/>
        <w:t xml:space="preserve">Na posiedzenia zapraszani byli: Przewodniczący Rady Gminy, Wójt Gminy, pracownicy Urzędu Gminy oraz kierownicy jednostek organizacyjnych Gminy i podmiotów współpracujących z Gminą, którzy omawiali sprawy i tematy będące w ich kompetencji. </w:t>
      </w:r>
    </w:p>
    <w:p w14:paraId="44C0A056" w14:textId="4927A4A9" w:rsidR="004F0E88" w:rsidRPr="00143B72" w:rsidRDefault="004F0E88" w:rsidP="0014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72">
        <w:rPr>
          <w:rFonts w:ascii="Times New Roman" w:hAnsi="Times New Roman" w:cs="Times New Roman"/>
          <w:sz w:val="24"/>
          <w:szCs w:val="24"/>
        </w:rPr>
        <w:t xml:space="preserve">Wszystkie działania Komisji </w:t>
      </w:r>
      <w:r w:rsidR="006A7321" w:rsidRPr="00143B72">
        <w:rPr>
          <w:rFonts w:ascii="Times New Roman" w:hAnsi="Times New Roman" w:cs="Times New Roman"/>
          <w:bCs/>
          <w:sz w:val="24"/>
          <w:szCs w:val="24"/>
        </w:rPr>
        <w:t xml:space="preserve">Budżetu, Finansów i Planowania </w:t>
      </w:r>
      <w:r w:rsidRPr="00143B72">
        <w:rPr>
          <w:rFonts w:ascii="Times New Roman" w:hAnsi="Times New Roman" w:cs="Times New Roman"/>
          <w:bCs/>
          <w:sz w:val="24"/>
          <w:szCs w:val="24"/>
        </w:rPr>
        <w:t>są dokumentowane</w:t>
      </w:r>
      <w:r w:rsidRPr="00143B72">
        <w:rPr>
          <w:rFonts w:ascii="Times New Roman" w:hAnsi="Times New Roman" w:cs="Times New Roman"/>
          <w:sz w:val="24"/>
          <w:szCs w:val="24"/>
        </w:rPr>
        <w:t>, protokoły ewidencjonowane i przechowywane w Biurze Rady Gminy.</w:t>
      </w:r>
    </w:p>
    <w:p w14:paraId="2C8BA8B9" w14:textId="77777777" w:rsidR="00226691" w:rsidRDefault="00226691" w:rsidP="00143B72">
      <w:pPr>
        <w:rPr>
          <w:rFonts w:ascii="Times New Roman" w:hAnsi="Times New Roman" w:cs="Times New Roman"/>
          <w:sz w:val="24"/>
          <w:szCs w:val="24"/>
        </w:rPr>
      </w:pPr>
    </w:p>
    <w:p w14:paraId="6CD54990" w14:textId="77777777" w:rsidR="005C1057" w:rsidRPr="005C1057" w:rsidRDefault="005C1057" w:rsidP="005C105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0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Przewodniczący Rady Gminy </w:t>
      </w:r>
    </w:p>
    <w:p w14:paraId="4D7406EF" w14:textId="77777777" w:rsidR="005C1057" w:rsidRPr="005C1057" w:rsidRDefault="005C1057" w:rsidP="005C1057">
      <w:pPr>
        <w:spacing w:line="276" w:lineRule="auto"/>
        <w:ind w:left="4248" w:firstLine="708"/>
        <w:jc w:val="both"/>
        <w:rPr>
          <w:rFonts w:ascii="Times New Roman" w:eastAsia="Calibri" w:hAnsi="Times New Roman" w:cs="Times New Roman"/>
        </w:rPr>
      </w:pPr>
    </w:p>
    <w:p w14:paraId="773ACEC5" w14:textId="77777777" w:rsidR="005C1057" w:rsidRPr="005C1057" w:rsidRDefault="005C1057" w:rsidP="005C1057">
      <w:pPr>
        <w:spacing w:line="276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057">
        <w:rPr>
          <w:rFonts w:ascii="Times New Roman" w:eastAsia="Calibri" w:hAnsi="Times New Roman" w:cs="Times New Roman"/>
        </w:rPr>
        <w:t xml:space="preserve">        Dariusz Śmigielski</w:t>
      </w:r>
    </w:p>
    <w:p w14:paraId="762A73BF" w14:textId="43853704" w:rsidR="00E84A94" w:rsidRPr="00143B72" w:rsidRDefault="00E84A94" w:rsidP="00FB12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A75FA8" w14:textId="77777777" w:rsidR="00C40178" w:rsidRPr="00143B72" w:rsidRDefault="00C40178" w:rsidP="00246B99">
      <w:pPr>
        <w:rPr>
          <w:rFonts w:ascii="Times New Roman" w:hAnsi="Times New Roman" w:cs="Times New Roman"/>
          <w:sz w:val="24"/>
          <w:szCs w:val="24"/>
        </w:rPr>
      </w:pPr>
    </w:p>
    <w:p w14:paraId="3D02BCE8" w14:textId="77777777" w:rsidR="00E8099B" w:rsidRPr="00143B72" w:rsidRDefault="00E8099B" w:rsidP="00246B99">
      <w:pPr>
        <w:rPr>
          <w:rFonts w:ascii="Times New Roman" w:hAnsi="Times New Roman" w:cs="Times New Roman"/>
          <w:sz w:val="24"/>
          <w:szCs w:val="24"/>
        </w:rPr>
      </w:pPr>
    </w:p>
    <w:p w14:paraId="7529CC61" w14:textId="77777777" w:rsidR="00EE1588" w:rsidRPr="00143B72" w:rsidRDefault="00EE1588" w:rsidP="00246B99">
      <w:pPr>
        <w:rPr>
          <w:rFonts w:ascii="Times New Roman" w:hAnsi="Times New Roman" w:cs="Times New Roman"/>
          <w:sz w:val="24"/>
          <w:szCs w:val="24"/>
        </w:rPr>
      </w:pPr>
    </w:p>
    <w:p w14:paraId="5F92A703" w14:textId="77777777" w:rsidR="00EE1588" w:rsidRPr="00143B72" w:rsidRDefault="00EE1588" w:rsidP="00246B99">
      <w:pPr>
        <w:rPr>
          <w:rFonts w:ascii="Times New Roman" w:hAnsi="Times New Roman" w:cs="Times New Roman"/>
          <w:sz w:val="24"/>
          <w:szCs w:val="24"/>
        </w:rPr>
      </w:pPr>
    </w:p>
    <w:p w14:paraId="181E0F02" w14:textId="77777777" w:rsidR="00EE1588" w:rsidRPr="00143B72" w:rsidRDefault="00EE1588" w:rsidP="00246B99">
      <w:pPr>
        <w:rPr>
          <w:rFonts w:ascii="Times New Roman" w:hAnsi="Times New Roman" w:cs="Times New Roman"/>
          <w:sz w:val="24"/>
          <w:szCs w:val="24"/>
        </w:rPr>
      </w:pPr>
    </w:p>
    <w:p w14:paraId="54328F4D" w14:textId="77777777" w:rsidR="00EE1588" w:rsidRDefault="00EE1588" w:rsidP="00246B99">
      <w:pPr>
        <w:rPr>
          <w:rFonts w:ascii="Times New Roman" w:hAnsi="Times New Roman" w:cs="Times New Roman"/>
          <w:sz w:val="24"/>
          <w:szCs w:val="24"/>
        </w:rPr>
      </w:pPr>
    </w:p>
    <w:p w14:paraId="4D5E29D6" w14:textId="05BFDCF0" w:rsidR="005D27CF" w:rsidRPr="00744357" w:rsidRDefault="005D27CF" w:rsidP="00226691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sectPr w:rsidR="005D27CF" w:rsidRPr="00744357" w:rsidSect="00143B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80282"/>
    <w:multiLevelType w:val="hybridMultilevel"/>
    <w:tmpl w:val="E0CC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2E1B97"/>
    <w:multiLevelType w:val="hybridMultilevel"/>
    <w:tmpl w:val="1578E83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329E1"/>
    <w:multiLevelType w:val="hybridMultilevel"/>
    <w:tmpl w:val="65A6EEEE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B01F28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83E5F"/>
    <w:multiLevelType w:val="hybridMultilevel"/>
    <w:tmpl w:val="0EFAC860"/>
    <w:lvl w:ilvl="0" w:tplc="E8C2E7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48979">
    <w:abstractNumId w:val="5"/>
  </w:num>
  <w:num w:numId="2" w16cid:durableId="1711301573">
    <w:abstractNumId w:val="19"/>
  </w:num>
  <w:num w:numId="3" w16cid:durableId="412816970">
    <w:abstractNumId w:val="0"/>
  </w:num>
  <w:num w:numId="4" w16cid:durableId="436874922">
    <w:abstractNumId w:val="11"/>
  </w:num>
  <w:num w:numId="5" w16cid:durableId="807362616">
    <w:abstractNumId w:val="17"/>
  </w:num>
  <w:num w:numId="6" w16cid:durableId="108746561">
    <w:abstractNumId w:val="4"/>
  </w:num>
  <w:num w:numId="7" w16cid:durableId="1719431131">
    <w:abstractNumId w:val="14"/>
  </w:num>
  <w:num w:numId="8" w16cid:durableId="1430127479">
    <w:abstractNumId w:val="6"/>
  </w:num>
  <w:num w:numId="9" w16cid:durableId="1415590960">
    <w:abstractNumId w:val="32"/>
  </w:num>
  <w:num w:numId="10" w16cid:durableId="1301613342">
    <w:abstractNumId w:val="2"/>
  </w:num>
  <w:num w:numId="11" w16cid:durableId="409816832">
    <w:abstractNumId w:val="25"/>
  </w:num>
  <w:num w:numId="12" w16cid:durableId="208496984">
    <w:abstractNumId w:val="24"/>
  </w:num>
  <w:num w:numId="13" w16cid:durableId="1216891598">
    <w:abstractNumId w:val="30"/>
  </w:num>
  <w:num w:numId="14" w16cid:durableId="42411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8679913">
    <w:abstractNumId w:val="7"/>
  </w:num>
  <w:num w:numId="16" w16cid:durableId="903829832">
    <w:abstractNumId w:val="1"/>
  </w:num>
  <w:num w:numId="17" w16cid:durableId="28070058">
    <w:abstractNumId w:val="12"/>
  </w:num>
  <w:num w:numId="18" w16cid:durableId="1953242442">
    <w:abstractNumId w:val="33"/>
  </w:num>
  <w:num w:numId="19" w16cid:durableId="2096508272">
    <w:abstractNumId w:val="23"/>
  </w:num>
  <w:num w:numId="20" w16cid:durableId="986907495">
    <w:abstractNumId w:val="20"/>
  </w:num>
  <w:num w:numId="21" w16cid:durableId="362099337">
    <w:abstractNumId w:val="10"/>
  </w:num>
  <w:num w:numId="22" w16cid:durableId="529925964">
    <w:abstractNumId w:val="22"/>
  </w:num>
  <w:num w:numId="23" w16cid:durableId="780808350">
    <w:abstractNumId w:val="27"/>
  </w:num>
  <w:num w:numId="24" w16cid:durableId="819689953">
    <w:abstractNumId w:val="28"/>
  </w:num>
  <w:num w:numId="25" w16cid:durableId="903950204">
    <w:abstractNumId w:val="31"/>
  </w:num>
  <w:num w:numId="26" w16cid:durableId="1811708260">
    <w:abstractNumId w:val="29"/>
  </w:num>
  <w:num w:numId="27" w16cid:durableId="1517305612">
    <w:abstractNumId w:val="16"/>
  </w:num>
  <w:num w:numId="28" w16cid:durableId="1586719658">
    <w:abstractNumId w:val="21"/>
  </w:num>
  <w:num w:numId="29" w16cid:durableId="779646799">
    <w:abstractNumId w:val="9"/>
  </w:num>
  <w:num w:numId="30" w16cid:durableId="994064552">
    <w:abstractNumId w:val="8"/>
  </w:num>
  <w:num w:numId="31" w16cid:durableId="936136308">
    <w:abstractNumId w:val="26"/>
  </w:num>
  <w:num w:numId="32" w16cid:durableId="15898440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3227622">
    <w:abstractNumId w:val="3"/>
  </w:num>
  <w:num w:numId="34" w16cid:durableId="1187911145">
    <w:abstractNumId w:val="18"/>
  </w:num>
  <w:num w:numId="35" w16cid:durableId="587035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36EA"/>
    <w:rsid w:val="00016268"/>
    <w:rsid w:val="00016792"/>
    <w:rsid w:val="000176E8"/>
    <w:rsid w:val="00040DF9"/>
    <w:rsid w:val="000423FB"/>
    <w:rsid w:val="0005577A"/>
    <w:rsid w:val="00060411"/>
    <w:rsid w:val="0007523B"/>
    <w:rsid w:val="000A74A4"/>
    <w:rsid w:val="000C3C67"/>
    <w:rsid w:val="000E0F8F"/>
    <w:rsid w:val="000F2C97"/>
    <w:rsid w:val="00101A0C"/>
    <w:rsid w:val="00114188"/>
    <w:rsid w:val="00120407"/>
    <w:rsid w:val="00143B72"/>
    <w:rsid w:val="001E08A8"/>
    <w:rsid w:val="001E1CB2"/>
    <w:rsid w:val="001E4B2D"/>
    <w:rsid w:val="002021EC"/>
    <w:rsid w:val="00226691"/>
    <w:rsid w:val="0023160C"/>
    <w:rsid w:val="002349CF"/>
    <w:rsid w:val="002454F9"/>
    <w:rsid w:val="00246B99"/>
    <w:rsid w:val="002A661C"/>
    <w:rsid w:val="00313EA8"/>
    <w:rsid w:val="003213BE"/>
    <w:rsid w:val="00354D9E"/>
    <w:rsid w:val="00356564"/>
    <w:rsid w:val="003C4945"/>
    <w:rsid w:val="003F6EBA"/>
    <w:rsid w:val="00406344"/>
    <w:rsid w:val="00442DDA"/>
    <w:rsid w:val="004F0E88"/>
    <w:rsid w:val="00505C6B"/>
    <w:rsid w:val="00551456"/>
    <w:rsid w:val="005839FB"/>
    <w:rsid w:val="005879A9"/>
    <w:rsid w:val="0059240E"/>
    <w:rsid w:val="00595CCA"/>
    <w:rsid w:val="005A1397"/>
    <w:rsid w:val="005B4D2C"/>
    <w:rsid w:val="005C1057"/>
    <w:rsid w:val="005D27CF"/>
    <w:rsid w:val="00653ACA"/>
    <w:rsid w:val="00660110"/>
    <w:rsid w:val="00662FB2"/>
    <w:rsid w:val="006A7321"/>
    <w:rsid w:val="006E70F5"/>
    <w:rsid w:val="006F0275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802BA3"/>
    <w:rsid w:val="008C0D8E"/>
    <w:rsid w:val="00901E60"/>
    <w:rsid w:val="00955FD5"/>
    <w:rsid w:val="009B163F"/>
    <w:rsid w:val="00A31696"/>
    <w:rsid w:val="00A75405"/>
    <w:rsid w:val="00A7756F"/>
    <w:rsid w:val="00AD72FC"/>
    <w:rsid w:val="00B2142C"/>
    <w:rsid w:val="00B21FA2"/>
    <w:rsid w:val="00B36983"/>
    <w:rsid w:val="00B5163C"/>
    <w:rsid w:val="00B60AC7"/>
    <w:rsid w:val="00B73B7A"/>
    <w:rsid w:val="00B756F9"/>
    <w:rsid w:val="00B76DB2"/>
    <w:rsid w:val="00BA2D52"/>
    <w:rsid w:val="00BE7E34"/>
    <w:rsid w:val="00C16A2A"/>
    <w:rsid w:val="00C40178"/>
    <w:rsid w:val="00C707A9"/>
    <w:rsid w:val="00C94DF1"/>
    <w:rsid w:val="00CA5614"/>
    <w:rsid w:val="00CC3F06"/>
    <w:rsid w:val="00D03003"/>
    <w:rsid w:val="00D10E35"/>
    <w:rsid w:val="00D34559"/>
    <w:rsid w:val="00D93579"/>
    <w:rsid w:val="00DC0FAC"/>
    <w:rsid w:val="00E1150A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E1588"/>
    <w:rsid w:val="00F161D5"/>
    <w:rsid w:val="00F31A45"/>
    <w:rsid w:val="00FB126B"/>
    <w:rsid w:val="00FB2673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12579-1FBA-449A-9228-7BA3B97C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1334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75</cp:revision>
  <dcterms:created xsi:type="dcterms:W3CDTF">2019-02-27T11:11:00Z</dcterms:created>
  <dcterms:modified xsi:type="dcterms:W3CDTF">2026-03-31T11:23:00Z</dcterms:modified>
</cp:coreProperties>
</file>