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64C6D" w14:textId="04DF7855" w:rsidR="008D073A" w:rsidRPr="008D073A" w:rsidRDefault="008D073A" w:rsidP="008D073A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eastAsia="pl-PL"/>
          <w14:ligatures w14:val="none"/>
        </w:rPr>
      </w:pPr>
      <w:r w:rsidRPr="008D073A"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eastAsia="pl-PL"/>
          <w14:ligatures w14:val="none"/>
        </w:rPr>
        <w:t>UCHWAŁA   NR   I/</w:t>
      </w:r>
      <w:r w:rsidR="00FA22A2"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eastAsia="pl-PL"/>
          <w14:ligatures w14:val="none"/>
        </w:rPr>
        <w:t>3</w:t>
      </w:r>
      <w:r w:rsidRPr="008D073A"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eastAsia="pl-PL"/>
          <w14:ligatures w14:val="none"/>
        </w:rPr>
        <w:t>/</w:t>
      </w:r>
      <w:r w:rsidRPr="00910E68"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eastAsia="pl-PL"/>
          <w14:ligatures w14:val="none"/>
        </w:rPr>
        <w:t>24</w:t>
      </w:r>
    </w:p>
    <w:p w14:paraId="384EE656" w14:textId="77777777" w:rsidR="008D073A" w:rsidRPr="008D073A" w:rsidRDefault="008D073A" w:rsidP="008D073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45E74AEE" w14:textId="6C8240ED" w:rsidR="008D073A" w:rsidRPr="008D073A" w:rsidRDefault="008D073A" w:rsidP="008D0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</w:pPr>
      <w:r w:rsidRPr="008D073A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>RADY    GMINY     GOZDOWO</w:t>
      </w:r>
    </w:p>
    <w:p w14:paraId="5532768F" w14:textId="083A5E3A" w:rsidR="008D073A" w:rsidRPr="008D073A" w:rsidRDefault="008D073A" w:rsidP="008D0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</w:pPr>
      <w:r w:rsidRPr="008D073A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 xml:space="preserve">  z  dnia   </w:t>
      </w:r>
      <w:r w:rsidRPr="00910E6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 xml:space="preserve">6 maja </w:t>
      </w:r>
      <w:r w:rsidRPr="008D073A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>20</w:t>
      </w:r>
      <w:r w:rsidRPr="00910E6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>24</w:t>
      </w:r>
      <w:r w:rsidRPr="008D073A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 xml:space="preserve"> roku </w:t>
      </w:r>
    </w:p>
    <w:p w14:paraId="0BFB2D96" w14:textId="77777777" w:rsidR="008D073A" w:rsidRPr="008D073A" w:rsidRDefault="008D073A" w:rsidP="008D073A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3E107A9B" w14:textId="77777777" w:rsidR="008D073A" w:rsidRPr="008D073A" w:rsidRDefault="008D073A" w:rsidP="008D07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D0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sprawie stwierdzenia wyboru Przewodniczącego Rady Gminy Gozdowo  </w:t>
      </w:r>
    </w:p>
    <w:p w14:paraId="193C5F1B" w14:textId="77777777" w:rsidR="008D073A" w:rsidRPr="008D073A" w:rsidRDefault="008D073A" w:rsidP="008D07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C195DA2" w14:textId="3E3735BF" w:rsidR="008D073A" w:rsidRPr="008D073A" w:rsidRDefault="008D073A" w:rsidP="008D07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D07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Na podstawie art. 18 ust. 2 pkt 15, w związku z art.  19 ust. 1  ustawy z dnia 8 marca 1990 roku o samorządzie    gminnym   (</w:t>
      </w:r>
      <w:r w:rsidRPr="008D07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tekst jednolity Dz. U. z 20</w:t>
      </w:r>
      <w:r w:rsidRPr="00910E6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23</w:t>
      </w:r>
      <w:r w:rsidRPr="008D07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r. poz. </w:t>
      </w:r>
      <w:r w:rsidRPr="00910E6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40 z </w:t>
      </w:r>
      <w:proofErr w:type="spellStart"/>
      <w:r w:rsidRPr="00910E6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910E6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. zm.</w:t>
      </w:r>
      <w:r w:rsidRPr="008D07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) </w:t>
      </w:r>
      <w:r w:rsidR="00910E6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                 </w:t>
      </w:r>
      <w:r w:rsidRPr="008D07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w  związku  z  §  20 ust. 1  Statutu Gminy Gozdowo</w:t>
      </w:r>
      <w:r w:rsidRPr="008D073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 </w:t>
      </w:r>
    </w:p>
    <w:p w14:paraId="3429ECFD" w14:textId="77777777" w:rsidR="008D073A" w:rsidRPr="008D073A" w:rsidRDefault="008D073A" w:rsidP="008D07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D073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  wyniku   tajnego   głosowania   uchwala się,  co następuje: </w:t>
      </w:r>
    </w:p>
    <w:p w14:paraId="47757748" w14:textId="77777777" w:rsidR="008D073A" w:rsidRPr="008D073A" w:rsidRDefault="008D073A" w:rsidP="008D0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06DE90A" w14:textId="4FCBEA8D" w:rsidR="008D073A" w:rsidRPr="008D073A" w:rsidRDefault="008D073A" w:rsidP="008D073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D0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§ 1. </w:t>
      </w:r>
      <w:r w:rsidRPr="008D073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Stwierdza  się  wybór  radnego</w:t>
      </w:r>
      <w:r w:rsidRPr="00910E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D073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A22A2" w:rsidRPr="00FA22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Dariusza Śmigielskiego</w:t>
      </w:r>
      <w:r w:rsidRPr="008D073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 Przewodniczącego  Rady Gminy  Gozdowo.</w:t>
      </w:r>
    </w:p>
    <w:p w14:paraId="1391DCFB" w14:textId="77777777" w:rsidR="008D073A" w:rsidRPr="008D073A" w:rsidRDefault="008D073A" w:rsidP="008D073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D073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DD75370" w14:textId="0B9C4BB2" w:rsidR="008D073A" w:rsidRPr="008D073A" w:rsidRDefault="008D073A" w:rsidP="008D073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D0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§  2. </w:t>
      </w:r>
      <w:r w:rsidRPr="008D073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Uchwała podlega  zamieszczeniu  na   tablicy ogłoszeń  w  siedzibie Urzędu Gminy </w:t>
      </w:r>
      <w:r w:rsidR="00910E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</w:t>
      </w:r>
      <w:r w:rsidRPr="008D073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Gozdowie  oraz w Biuletynie Informacji Publicznej.</w:t>
      </w:r>
    </w:p>
    <w:p w14:paraId="28A8D541" w14:textId="77777777" w:rsidR="008D073A" w:rsidRPr="008D073A" w:rsidRDefault="008D073A" w:rsidP="008D07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09ED6F" w14:textId="77777777" w:rsidR="008D073A" w:rsidRPr="008D073A" w:rsidRDefault="008D073A" w:rsidP="008D073A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D0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§  3. </w:t>
      </w:r>
      <w:r w:rsidRPr="008D073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Uchwała wchodzi w życie z dniem podjęcia. </w:t>
      </w:r>
    </w:p>
    <w:p w14:paraId="47E6BED3" w14:textId="77777777" w:rsidR="008D073A" w:rsidRPr="008D073A" w:rsidRDefault="008D073A" w:rsidP="008D073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A337619" w14:textId="77777777" w:rsidR="008D073A" w:rsidRPr="008D073A" w:rsidRDefault="008D073A" w:rsidP="008D07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34687EF" w14:textId="77777777" w:rsidR="008D073A" w:rsidRPr="00BF2688" w:rsidRDefault="008D073A" w:rsidP="008D0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F2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Przewodniczący obrad </w:t>
      </w:r>
    </w:p>
    <w:p w14:paraId="63D99032" w14:textId="77777777" w:rsidR="008D073A" w:rsidRPr="00BF2688" w:rsidRDefault="008D073A" w:rsidP="008D0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F2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radny senior </w:t>
      </w:r>
    </w:p>
    <w:p w14:paraId="2C7DCD18" w14:textId="77777777" w:rsidR="008D073A" w:rsidRPr="00BF2688" w:rsidRDefault="008D073A" w:rsidP="008D0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F2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</w:t>
      </w:r>
    </w:p>
    <w:p w14:paraId="743CFA11" w14:textId="1F30942C" w:rsidR="00432E90" w:rsidRPr="00BF2688" w:rsidRDefault="008D073A" w:rsidP="008D073A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F2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</w:t>
      </w:r>
      <w:r w:rsidR="00BF2688" w:rsidRPr="00BF2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/-/</w:t>
      </w:r>
      <w:r w:rsidRPr="00BF2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Ryszard Tomaszewski</w:t>
      </w:r>
    </w:p>
    <w:p w14:paraId="0D239ADF" w14:textId="77777777" w:rsidR="00910E68" w:rsidRPr="00910E68" w:rsidRDefault="00910E68" w:rsidP="008D073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C05D23" w14:textId="77777777" w:rsidR="00910E68" w:rsidRPr="00910E68" w:rsidRDefault="00910E68" w:rsidP="008D073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949820" w14:textId="77777777" w:rsidR="00910E68" w:rsidRPr="00910E68" w:rsidRDefault="00910E68" w:rsidP="008D073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AC929E" w14:textId="77777777" w:rsidR="00910E68" w:rsidRDefault="00910E68" w:rsidP="008D073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7C7C56" w14:textId="77777777" w:rsidR="00910E68" w:rsidRDefault="00910E68" w:rsidP="008D073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98A3340" w14:textId="77777777" w:rsidR="00910E68" w:rsidRDefault="00910E68" w:rsidP="008D073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187F34" w14:textId="77777777" w:rsidR="00910E68" w:rsidRDefault="00910E68" w:rsidP="008D073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32FD4E5" w14:textId="77777777" w:rsidR="00910E68" w:rsidRDefault="00910E68" w:rsidP="008D073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196FD1" w14:textId="77777777" w:rsidR="00910E68" w:rsidRPr="00910E68" w:rsidRDefault="00910E68" w:rsidP="008D073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14F2AA" w14:textId="77777777" w:rsidR="00910E68" w:rsidRPr="00910E68" w:rsidRDefault="00910E68" w:rsidP="008D073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DAE5593" w14:textId="77777777" w:rsidR="00910E68" w:rsidRPr="00910E68" w:rsidRDefault="00910E68" w:rsidP="00910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910E6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lastRenderedPageBreak/>
        <w:t>UZASADNIENIE</w:t>
      </w:r>
    </w:p>
    <w:p w14:paraId="758F6AD0" w14:textId="77777777" w:rsidR="00910E68" w:rsidRPr="00910E68" w:rsidRDefault="00910E68" w:rsidP="00910E6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A01B0B1" w14:textId="009A2EA0" w:rsidR="00910E68" w:rsidRPr="00910E68" w:rsidRDefault="00910E68" w:rsidP="00910E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10E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 podstawie art.  18 ust. 2 pkt 15   ustawy z dnia 8 marca 1990 roku o samorządzie    gminnym (</w:t>
      </w:r>
      <w:r w:rsidRPr="00910E6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tekst jednolity Dz. U. z 2023 r. poz. 40 z </w:t>
      </w:r>
      <w:proofErr w:type="spellStart"/>
      <w:r w:rsidRPr="00910E6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910E6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910E6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>zm</w:t>
      </w:r>
      <w:proofErr w:type="spellEnd"/>
      <w:r w:rsidRPr="00910E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), do wyłącznej właściwości rady gminy należy stanowienie w innych sprawach zastrzeżonych ustawami do kompetencji rady gminy. </w:t>
      </w:r>
    </w:p>
    <w:p w14:paraId="4DE424FB" w14:textId="3242C460" w:rsidR="00910E68" w:rsidRPr="00910E68" w:rsidRDefault="00910E68" w:rsidP="00910E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10E6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Zgodnie z art. 19 ust. 1 w/w ustawy  </w:t>
      </w:r>
      <w:r w:rsidRPr="00910E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rada gminy wybiera ze swego grona przewodniczącego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</w:t>
      </w:r>
      <w:r w:rsidRPr="00910E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i   1–3  wiceprzewodniczących  bezwzględną   większością   głosów w obecności co najmniej połowy ustawowego składu rady, w głosowaniu tajnym.</w:t>
      </w:r>
    </w:p>
    <w:p w14:paraId="20808656" w14:textId="77777777" w:rsidR="00910E68" w:rsidRDefault="00910E68" w:rsidP="008D073A">
      <w:pPr>
        <w:rPr>
          <w:sz w:val="24"/>
          <w:szCs w:val="24"/>
        </w:rPr>
      </w:pPr>
    </w:p>
    <w:p w14:paraId="23FD1271" w14:textId="77777777" w:rsidR="00FA22A2" w:rsidRDefault="00FA22A2" w:rsidP="00FA22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D073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</w:t>
      </w:r>
    </w:p>
    <w:p w14:paraId="03AAD6B9" w14:textId="5C7B77ED" w:rsidR="00FA22A2" w:rsidRPr="00BF2688" w:rsidRDefault="00FA22A2" w:rsidP="00FA22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F2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Przewodniczący obrad </w:t>
      </w:r>
    </w:p>
    <w:p w14:paraId="4BFC279C" w14:textId="77777777" w:rsidR="00FA22A2" w:rsidRPr="00BF2688" w:rsidRDefault="00FA22A2" w:rsidP="00FA22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F2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radny senior </w:t>
      </w:r>
    </w:p>
    <w:p w14:paraId="2388728D" w14:textId="77777777" w:rsidR="00FA22A2" w:rsidRPr="00BF2688" w:rsidRDefault="00FA22A2" w:rsidP="00FA22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F2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</w:t>
      </w:r>
    </w:p>
    <w:p w14:paraId="449F4DC2" w14:textId="0CB0FC92" w:rsidR="00FA22A2" w:rsidRPr="00BF2688" w:rsidRDefault="00FA22A2" w:rsidP="00FA22A2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F2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</w:t>
      </w:r>
      <w:r w:rsidR="00BF2688" w:rsidRPr="00BF2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/-/</w:t>
      </w:r>
      <w:r w:rsidRPr="00BF2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Ryszard Tomaszewski</w:t>
      </w:r>
    </w:p>
    <w:p w14:paraId="0E663FD0" w14:textId="77777777" w:rsidR="00FA22A2" w:rsidRPr="00BF2688" w:rsidRDefault="00FA22A2" w:rsidP="008D073A">
      <w:pPr>
        <w:rPr>
          <w:b/>
          <w:bCs/>
          <w:sz w:val="24"/>
          <w:szCs w:val="24"/>
        </w:rPr>
      </w:pPr>
    </w:p>
    <w:sectPr w:rsidR="00FA22A2" w:rsidRPr="00BF2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20"/>
    <w:rsid w:val="001566BE"/>
    <w:rsid w:val="002762C5"/>
    <w:rsid w:val="003F182A"/>
    <w:rsid w:val="00432E90"/>
    <w:rsid w:val="00510E20"/>
    <w:rsid w:val="00524A2D"/>
    <w:rsid w:val="00686856"/>
    <w:rsid w:val="008D073A"/>
    <w:rsid w:val="00910E68"/>
    <w:rsid w:val="00BF2688"/>
    <w:rsid w:val="00F73B6D"/>
    <w:rsid w:val="00F763C1"/>
    <w:rsid w:val="00FA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BF28A"/>
  <w15:chartTrackingRefBased/>
  <w15:docId w15:val="{6F016005-CEAC-4551-834D-F8C0358F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296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Gronczewska</dc:creator>
  <cp:keywords/>
  <dc:description/>
  <cp:lastModifiedBy>Monika Gronczewska</cp:lastModifiedBy>
  <cp:revision>10</cp:revision>
  <dcterms:created xsi:type="dcterms:W3CDTF">2024-04-22T06:43:00Z</dcterms:created>
  <dcterms:modified xsi:type="dcterms:W3CDTF">2024-06-04T11:28:00Z</dcterms:modified>
</cp:coreProperties>
</file>