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691DD" w14:textId="77777777" w:rsidR="00BF4BF1" w:rsidRPr="00474A32" w:rsidRDefault="00BF4BF1" w:rsidP="00F81AC9">
      <w:pPr>
        <w:spacing w:line="276" w:lineRule="auto"/>
        <w:jc w:val="center"/>
        <w:rPr>
          <w:b/>
        </w:rPr>
      </w:pPr>
    </w:p>
    <w:p w14:paraId="4906D321" w14:textId="77777777" w:rsidR="000354C8" w:rsidRPr="00474A32" w:rsidRDefault="000354C8" w:rsidP="00F81AC9">
      <w:pPr>
        <w:spacing w:line="276" w:lineRule="auto"/>
        <w:jc w:val="center"/>
        <w:rPr>
          <w:b/>
        </w:rPr>
      </w:pPr>
      <w:r w:rsidRPr="00474A32">
        <w:rPr>
          <w:b/>
        </w:rPr>
        <w:t>UCHWAŁA NR ……………</w:t>
      </w:r>
    </w:p>
    <w:p w14:paraId="25DE7EF8" w14:textId="2B027CA1" w:rsidR="000354C8" w:rsidRPr="00474A32" w:rsidRDefault="000354C8" w:rsidP="00F81AC9">
      <w:pPr>
        <w:spacing w:line="276" w:lineRule="auto"/>
        <w:jc w:val="center"/>
        <w:rPr>
          <w:b/>
        </w:rPr>
      </w:pPr>
      <w:r w:rsidRPr="00474A32">
        <w:rPr>
          <w:b/>
        </w:rPr>
        <w:t xml:space="preserve">RADY GMINY </w:t>
      </w:r>
      <w:r w:rsidR="004F3492" w:rsidRPr="00474A32">
        <w:rPr>
          <w:b/>
        </w:rPr>
        <w:t>GOZDOWO</w:t>
      </w:r>
    </w:p>
    <w:p w14:paraId="63B9ABBC" w14:textId="77777777" w:rsidR="000354C8" w:rsidRPr="00474A32" w:rsidRDefault="000354C8" w:rsidP="00F81AC9">
      <w:pPr>
        <w:spacing w:line="276" w:lineRule="auto"/>
        <w:jc w:val="center"/>
        <w:rPr>
          <w:b/>
        </w:rPr>
      </w:pPr>
      <w:r w:rsidRPr="00474A32">
        <w:rPr>
          <w:b/>
        </w:rPr>
        <w:t>Z DNIA ………………… r.</w:t>
      </w:r>
    </w:p>
    <w:p w14:paraId="64FE3B9D" w14:textId="77777777" w:rsidR="000354C8" w:rsidRPr="00474A32" w:rsidRDefault="000354C8" w:rsidP="00F81AC9">
      <w:pPr>
        <w:spacing w:line="276" w:lineRule="auto"/>
        <w:jc w:val="center"/>
      </w:pPr>
    </w:p>
    <w:p w14:paraId="0841DA98" w14:textId="618E7DCA" w:rsidR="000354C8" w:rsidRPr="00474A32" w:rsidRDefault="000354C8" w:rsidP="00F81AC9">
      <w:pPr>
        <w:spacing w:line="276" w:lineRule="auto"/>
        <w:jc w:val="both"/>
        <w:rPr>
          <w:b/>
          <w:bCs/>
        </w:rPr>
      </w:pPr>
      <w:r w:rsidRPr="00474A32">
        <w:rPr>
          <w:b/>
        </w:rPr>
        <w:t xml:space="preserve">w sprawie uchwalenia </w:t>
      </w:r>
      <w:bookmarkStart w:id="0" w:name="_Hlk142295306"/>
      <w:r w:rsidRPr="00474A32">
        <w:rPr>
          <w:b/>
        </w:rPr>
        <w:t xml:space="preserve">miejscowego planu zagospodarowania przestrzennego dla części </w:t>
      </w:r>
      <w:r w:rsidR="006059E6" w:rsidRPr="00474A32">
        <w:rPr>
          <w:b/>
        </w:rPr>
        <w:t xml:space="preserve">obrębu geodezyjnego </w:t>
      </w:r>
      <w:bookmarkEnd w:id="0"/>
      <w:r w:rsidR="00AD1465" w:rsidRPr="00474A32">
        <w:rPr>
          <w:b/>
        </w:rPr>
        <w:t>Gozdowo, Lelice, Ostrowy</w:t>
      </w:r>
    </w:p>
    <w:p w14:paraId="616BA38D" w14:textId="1F0BBB9A" w:rsidR="000354C8" w:rsidRPr="00474A32" w:rsidRDefault="000354C8" w:rsidP="00F81AC9">
      <w:pPr>
        <w:spacing w:before="240" w:line="276" w:lineRule="auto"/>
        <w:jc w:val="both"/>
      </w:pPr>
      <w:r w:rsidRPr="00474A32">
        <w:rPr>
          <w:rFonts w:eastAsia="Arial Unicode MS"/>
        </w:rPr>
        <w:t>Na podstawie art. 18 ust. 2 pkt 5 ustawy z dnia 8 marca 1990 r. o samorządzie gminnym (</w:t>
      </w:r>
      <w:r w:rsidR="00DE1D39" w:rsidRPr="00DE1D39">
        <w:t>t.j.</w:t>
      </w:r>
      <w:r w:rsidR="00DE1D39">
        <w:t> </w:t>
      </w:r>
      <w:r w:rsidR="00DE1D39" w:rsidRPr="00DE1D39">
        <w:t>Dz.</w:t>
      </w:r>
      <w:r w:rsidR="00DE1D39">
        <w:t> </w:t>
      </w:r>
      <w:r w:rsidR="00DE1D39" w:rsidRPr="00DE1D39">
        <w:t>U. z 2024 r. poz. 1465, 1572</w:t>
      </w:r>
      <w:r w:rsidRPr="00474A32">
        <w:t>) oraz art. 20 ust. 1 ustawy z dnia 27 marca 2003 r. o planowaniu i zagospodarowaniu przestrzennym (t.j. Dz. U. z 202</w:t>
      </w:r>
      <w:r w:rsidR="000F4553" w:rsidRPr="00474A32">
        <w:t>4</w:t>
      </w:r>
      <w:r w:rsidRPr="00474A32">
        <w:t xml:space="preserve"> r. poz. </w:t>
      </w:r>
      <w:r w:rsidR="000F4553" w:rsidRPr="00474A32">
        <w:t>1130</w:t>
      </w:r>
      <w:r w:rsidRPr="00474A32">
        <w:t>)</w:t>
      </w:r>
      <w:r w:rsidR="00885D94" w:rsidRPr="00474A32">
        <w:t xml:space="preserve"> w związku z</w:t>
      </w:r>
      <w:r w:rsidR="00DE1D39">
        <w:t> </w:t>
      </w:r>
      <w:r w:rsidR="00885D94" w:rsidRPr="00474A32">
        <w:t>art. 67 ust. 3 pkt 1 ustawy z dnia 7 lipca 2023 r. o zmianie ustawy o</w:t>
      </w:r>
      <w:r w:rsidR="0027429E" w:rsidRPr="00474A32">
        <w:t> </w:t>
      </w:r>
      <w:r w:rsidR="00885D94" w:rsidRPr="00474A32">
        <w:t>planowaniu i</w:t>
      </w:r>
      <w:r w:rsidR="00DE1D39">
        <w:t> </w:t>
      </w:r>
      <w:r w:rsidR="00885D94" w:rsidRPr="00474A32">
        <w:t>zagospodarowaniu przestrzennym oraz niektórych innych ustaw (Dz. U. z 2023 r. poz. 1688),</w:t>
      </w:r>
      <w:r w:rsidRPr="00474A32">
        <w:t xml:space="preserve"> uchwały nr </w:t>
      </w:r>
      <w:r w:rsidR="00AD1465" w:rsidRPr="00474A32">
        <w:t>LIII/368/23</w:t>
      </w:r>
      <w:r w:rsidRPr="00474A32">
        <w:t xml:space="preserve"> Rady Gminy </w:t>
      </w:r>
      <w:r w:rsidR="00AD1465" w:rsidRPr="00474A32">
        <w:t>Gozdowo</w:t>
      </w:r>
      <w:r w:rsidRPr="00474A32">
        <w:t xml:space="preserve"> z dnia </w:t>
      </w:r>
      <w:r w:rsidR="00AD1465" w:rsidRPr="00474A32">
        <w:t>29 czerwca 2023</w:t>
      </w:r>
      <w:r w:rsidR="0002494D" w:rsidRPr="00474A32">
        <w:t xml:space="preserve"> r. </w:t>
      </w:r>
      <w:r w:rsidRPr="00474A32">
        <w:t>w sprawie przystąpienia do </w:t>
      </w:r>
      <w:r w:rsidRPr="00474A32">
        <w:rPr>
          <w:shd w:val="clear" w:color="auto" w:fill="FFFFFF"/>
        </w:rPr>
        <w:t xml:space="preserve">sporządzenia </w:t>
      </w:r>
      <w:r w:rsidR="006059E6" w:rsidRPr="00474A32">
        <w:rPr>
          <w:shd w:val="clear" w:color="auto" w:fill="FFFFFF"/>
        </w:rPr>
        <w:t xml:space="preserve">miejscowego planu zagospodarowania przestrzennego </w:t>
      </w:r>
      <w:r w:rsidR="00AD1465" w:rsidRPr="00474A32">
        <w:rPr>
          <w:shd w:val="clear" w:color="auto" w:fill="FFFFFF"/>
        </w:rPr>
        <w:t>dla części obrębu geodezyjnego Gozdowo, Lelice, Ostrowy</w:t>
      </w:r>
      <w:r w:rsidR="00DE1D39">
        <w:rPr>
          <w:shd w:val="clear" w:color="auto" w:fill="FFFFFF"/>
        </w:rPr>
        <w:t>,</w:t>
      </w:r>
      <w:r w:rsidR="00C034F9" w:rsidRPr="00474A32">
        <w:rPr>
          <w:shd w:val="clear" w:color="auto" w:fill="FFFFFF"/>
        </w:rPr>
        <w:t xml:space="preserve"> zmienionej uchwałą nr </w:t>
      </w:r>
      <w:r w:rsidR="00A01A70" w:rsidRPr="00474A32">
        <w:rPr>
          <w:shd w:val="clear" w:color="auto" w:fill="FFFFFF"/>
        </w:rPr>
        <w:t xml:space="preserve">LXII/429/24 Rady Gminy Gozdowo z dnia 28 marca 2024 r. zmieniającą uchwałę w sprawie przystąpienia </w:t>
      </w:r>
      <w:r w:rsidR="00E02F91">
        <w:rPr>
          <w:shd w:val="clear" w:color="auto" w:fill="FFFFFF"/>
        </w:rPr>
        <w:br/>
      </w:r>
      <w:bookmarkStart w:id="1" w:name="_GoBack"/>
      <w:bookmarkEnd w:id="1"/>
      <w:r w:rsidR="00A01A70" w:rsidRPr="00474A32">
        <w:rPr>
          <w:shd w:val="clear" w:color="auto" w:fill="FFFFFF"/>
        </w:rPr>
        <w:t>do sporządzenia miejscowego planu zagospodarowania przestrzennego dla części obrębu geodezyjnego Gozdowo, Lelice, Ostrowy</w:t>
      </w:r>
      <w:r w:rsidR="0002494D" w:rsidRPr="00474A32">
        <w:rPr>
          <w:shd w:val="clear" w:color="auto" w:fill="FFFFFF"/>
        </w:rPr>
        <w:t xml:space="preserve">, po stwierdzeniu, </w:t>
      </w:r>
      <w:r w:rsidRPr="00474A32">
        <w:rPr>
          <w:shd w:val="clear" w:color="auto" w:fill="FFFFFF"/>
        </w:rPr>
        <w:t>że</w:t>
      </w:r>
      <w:r w:rsidR="006059E6" w:rsidRPr="00474A32">
        <w:rPr>
          <w:shd w:val="clear" w:color="auto" w:fill="FFFFFF"/>
        </w:rPr>
        <w:t> </w:t>
      </w:r>
      <w:r w:rsidR="00AD1465" w:rsidRPr="00474A32">
        <w:rPr>
          <w:shd w:val="clear" w:color="auto" w:fill="FFFFFF"/>
        </w:rPr>
        <w:t>plan nie narusza ustaleń</w:t>
      </w:r>
      <w:r w:rsidR="004058D2" w:rsidRPr="00474A32">
        <w:rPr>
          <w:shd w:val="clear" w:color="auto" w:fill="FFFFFF"/>
        </w:rPr>
        <w:t xml:space="preserve"> </w:t>
      </w:r>
      <w:r w:rsidRPr="00474A32">
        <w:rPr>
          <w:shd w:val="clear" w:color="auto" w:fill="FFFFFF"/>
        </w:rPr>
        <w:t xml:space="preserve">Studium uwarunkowań i kierunków zagospodarowania przestrzennego gminy </w:t>
      </w:r>
      <w:r w:rsidR="00AD1465" w:rsidRPr="00474A32">
        <w:rPr>
          <w:shd w:val="clear" w:color="auto" w:fill="FFFFFF"/>
        </w:rPr>
        <w:t>Gozdowo</w:t>
      </w:r>
      <w:r w:rsidRPr="00474A32">
        <w:rPr>
          <w:shd w:val="clear" w:color="auto" w:fill="FFFFFF"/>
        </w:rPr>
        <w:t xml:space="preserve">, przyjętego uchwałą nr </w:t>
      </w:r>
      <w:r w:rsidR="000166D5" w:rsidRPr="00474A32">
        <w:rPr>
          <w:shd w:val="clear" w:color="auto" w:fill="FFFFFF"/>
        </w:rPr>
        <w:t>XXXII/214/2021</w:t>
      </w:r>
      <w:r w:rsidRPr="00474A32">
        <w:rPr>
          <w:shd w:val="clear" w:color="auto" w:fill="FFFFFF"/>
        </w:rPr>
        <w:t xml:space="preserve"> </w:t>
      </w:r>
      <w:r w:rsidR="000166D5" w:rsidRPr="00474A32">
        <w:rPr>
          <w:shd w:val="clear" w:color="auto" w:fill="FFFFFF"/>
        </w:rPr>
        <w:t xml:space="preserve">Rady </w:t>
      </w:r>
      <w:r w:rsidRPr="00474A32">
        <w:rPr>
          <w:shd w:val="clear" w:color="auto" w:fill="FFFFFF"/>
        </w:rPr>
        <w:t xml:space="preserve">Gminy </w:t>
      </w:r>
      <w:r w:rsidR="000166D5" w:rsidRPr="00474A32">
        <w:rPr>
          <w:shd w:val="clear" w:color="auto" w:fill="FFFFFF"/>
        </w:rPr>
        <w:t>Gozdowo</w:t>
      </w:r>
      <w:r w:rsidR="006059E6" w:rsidRPr="00474A32">
        <w:rPr>
          <w:shd w:val="clear" w:color="auto" w:fill="FFFFFF"/>
        </w:rPr>
        <w:t xml:space="preserve"> </w:t>
      </w:r>
      <w:r w:rsidRPr="00474A32">
        <w:rPr>
          <w:shd w:val="clear" w:color="auto" w:fill="FFFFFF"/>
        </w:rPr>
        <w:t xml:space="preserve">z dnia </w:t>
      </w:r>
      <w:r w:rsidR="000166D5" w:rsidRPr="00474A32">
        <w:rPr>
          <w:shd w:val="clear" w:color="auto" w:fill="FFFFFF"/>
        </w:rPr>
        <w:t>17 maja 2021</w:t>
      </w:r>
      <w:r w:rsidRPr="00474A32">
        <w:rPr>
          <w:shd w:val="clear" w:color="auto" w:fill="FFFFFF"/>
        </w:rPr>
        <w:t xml:space="preserve"> r</w:t>
      </w:r>
      <w:r w:rsidR="006059E6" w:rsidRPr="00474A32">
        <w:rPr>
          <w:shd w:val="clear" w:color="auto" w:fill="FFFFFF"/>
        </w:rPr>
        <w:t>.</w:t>
      </w:r>
      <w:r w:rsidRPr="00474A32">
        <w:t xml:space="preserve">, Rada Gminy </w:t>
      </w:r>
      <w:r w:rsidR="000166D5" w:rsidRPr="00474A32">
        <w:t>Gozdowo</w:t>
      </w:r>
      <w:r w:rsidRPr="00474A32">
        <w:t xml:space="preserve"> uchwala co następuje:</w:t>
      </w:r>
    </w:p>
    <w:p w14:paraId="796E4A1C" w14:textId="77777777" w:rsidR="000354C8" w:rsidRPr="00474A32" w:rsidRDefault="000354C8" w:rsidP="00F81AC9">
      <w:pPr>
        <w:spacing w:before="240" w:line="276" w:lineRule="auto"/>
        <w:jc w:val="center"/>
        <w:outlineLvl w:val="0"/>
        <w:rPr>
          <w:b/>
          <w:bCs/>
        </w:rPr>
      </w:pPr>
      <w:r w:rsidRPr="00474A32">
        <w:rPr>
          <w:b/>
          <w:bCs/>
        </w:rPr>
        <w:t>Rozdział 1</w:t>
      </w:r>
    </w:p>
    <w:p w14:paraId="171E17F9" w14:textId="77777777" w:rsidR="000354C8" w:rsidRPr="00474A32" w:rsidRDefault="000354C8" w:rsidP="00F81AC9">
      <w:pPr>
        <w:spacing w:line="276" w:lineRule="auto"/>
        <w:jc w:val="center"/>
        <w:rPr>
          <w:b/>
          <w:bCs/>
        </w:rPr>
      </w:pPr>
      <w:r w:rsidRPr="00474A32">
        <w:rPr>
          <w:b/>
          <w:bCs/>
        </w:rPr>
        <w:t>Przepisy ogólne</w:t>
      </w:r>
    </w:p>
    <w:p w14:paraId="788A7269" w14:textId="77777777" w:rsidR="000354C8" w:rsidRPr="00474A32" w:rsidRDefault="000354C8" w:rsidP="00F81AC9">
      <w:pPr>
        <w:pStyle w:val="Tekstpodstawowywcity"/>
        <w:spacing w:line="276" w:lineRule="auto"/>
        <w:ind w:left="0" w:firstLine="0"/>
        <w:jc w:val="center"/>
        <w:rPr>
          <w:szCs w:val="24"/>
          <w:lang w:val="pl-PL"/>
        </w:rPr>
      </w:pPr>
      <w:r w:rsidRPr="00474A32">
        <w:rPr>
          <w:szCs w:val="24"/>
        </w:rPr>
        <w:t>§1</w:t>
      </w:r>
      <w:r w:rsidRPr="00474A32">
        <w:rPr>
          <w:szCs w:val="24"/>
          <w:lang w:val="pl-PL"/>
        </w:rPr>
        <w:t>.</w:t>
      </w:r>
    </w:p>
    <w:p w14:paraId="725426DE" w14:textId="68A38EBE" w:rsidR="000354C8" w:rsidRPr="00474A32" w:rsidRDefault="000354C8" w:rsidP="00F81AC9">
      <w:pPr>
        <w:pStyle w:val="Styl1"/>
        <w:numPr>
          <w:ilvl w:val="0"/>
          <w:numId w:val="0"/>
        </w:numPr>
        <w:tabs>
          <w:tab w:val="left" w:pos="142"/>
          <w:tab w:val="left" w:pos="284"/>
        </w:tabs>
        <w:rPr>
          <w:rFonts w:ascii="Times New Roman" w:hAnsi="Times New Roman"/>
        </w:rPr>
      </w:pPr>
      <w:r w:rsidRPr="00474A32">
        <w:rPr>
          <w:rFonts w:ascii="Times New Roman" w:hAnsi="Times New Roman"/>
          <w:lang w:val="pl-PL"/>
        </w:rPr>
        <w:t xml:space="preserve">1. Uchwala się </w:t>
      </w:r>
      <w:r w:rsidRPr="00474A32">
        <w:rPr>
          <w:rFonts w:ascii="Times New Roman" w:hAnsi="Times New Roman"/>
        </w:rPr>
        <w:t>miejscow</w:t>
      </w:r>
      <w:r w:rsidRPr="00474A32">
        <w:rPr>
          <w:rFonts w:ascii="Times New Roman" w:hAnsi="Times New Roman"/>
          <w:lang w:val="pl-PL"/>
        </w:rPr>
        <w:t>y</w:t>
      </w:r>
      <w:r w:rsidRPr="00474A32">
        <w:rPr>
          <w:rFonts w:ascii="Times New Roman" w:hAnsi="Times New Roman"/>
        </w:rPr>
        <w:t xml:space="preserve"> plan zagospoda</w:t>
      </w:r>
      <w:r w:rsidRPr="00474A32">
        <w:rPr>
          <w:rFonts w:ascii="Times New Roman" w:hAnsi="Times New Roman"/>
          <w:lang w:val="pl-PL" w:eastAsia="pl-PL"/>
        </w:rPr>
        <w:t xml:space="preserve">rowania przestrzennego </w:t>
      </w:r>
      <w:r w:rsidR="00AD1465" w:rsidRPr="00474A32">
        <w:rPr>
          <w:rFonts w:ascii="Times New Roman" w:hAnsi="Times New Roman"/>
          <w:lang w:val="pl-PL" w:eastAsia="pl-PL"/>
        </w:rPr>
        <w:t>dla części obrębu geodezyjnego Gozdowo, Lelice, Ostrowy</w:t>
      </w:r>
      <w:r w:rsidRPr="00474A32">
        <w:rPr>
          <w:rFonts w:ascii="Times New Roman" w:hAnsi="Times New Roman"/>
          <w:lang w:val="pl-PL" w:eastAsia="pl-PL"/>
        </w:rPr>
        <w:t>, zwany dalej planem.</w:t>
      </w:r>
    </w:p>
    <w:p w14:paraId="21641540" w14:textId="77777777" w:rsidR="000354C8" w:rsidRPr="00474A32" w:rsidRDefault="000354C8" w:rsidP="00F81AC9">
      <w:pPr>
        <w:spacing w:line="276" w:lineRule="auto"/>
        <w:contextualSpacing/>
        <w:jc w:val="both"/>
      </w:pPr>
      <w:r w:rsidRPr="00474A32">
        <w:t xml:space="preserve">2. Planem objęto obszar, którego granice przedstawia rysunek planu w skali 1:1000. </w:t>
      </w:r>
    </w:p>
    <w:p w14:paraId="179002CE" w14:textId="23733562" w:rsidR="000354C8" w:rsidRPr="00474A32" w:rsidRDefault="000354C8" w:rsidP="00F81AC9">
      <w:pPr>
        <w:spacing w:line="276" w:lineRule="auto"/>
        <w:contextualSpacing/>
        <w:jc w:val="both"/>
      </w:pPr>
      <w:r w:rsidRPr="00474A32">
        <w:t>3. Rysunek planu jest integralną częścią uchwały i stanowi załącznik nr 1</w:t>
      </w:r>
      <w:r w:rsidR="00AD4B09" w:rsidRPr="00474A32">
        <w:t xml:space="preserve">, nr 2 i </w:t>
      </w:r>
      <w:r w:rsidR="008B7C9D" w:rsidRPr="00474A32">
        <w:t>nr 3</w:t>
      </w:r>
      <w:r w:rsidRPr="00474A32">
        <w:t xml:space="preserve"> </w:t>
      </w:r>
      <w:r w:rsidR="008B7C9D" w:rsidRPr="00474A32">
        <w:br/>
      </w:r>
      <w:r w:rsidRPr="00474A32">
        <w:t xml:space="preserve">do uchwały. </w:t>
      </w:r>
    </w:p>
    <w:p w14:paraId="0AC8686A" w14:textId="69995FA1" w:rsidR="000354C8" w:rsidRPr="00474A32" w:rsidRDefault="000354C8" w:rsidP="00F81AC9">
      <w:pPr>
        <w:spacing w:line="276" w:lineRule="auto"/>
        <w:contextualSpacing/>
        <w:jc w:val="both"/>
      </w:pPr>
      <w:r w:rsidRPr="00474A32">
        <w:t xml:space="preserve">4. Rozstrzygnięcie o sposobie rozpatrzenia uwag do projektu planu, stanowi załącznik nr </w:t>
      </w:r>
      <w:r w:rsidR="0093736A" w:rsidRPr="00474A32">
        <w:t>4</w:t>
      </w:r>
      <w:r w:rsidRPr="00474A32">
        <w:t xml:space="preserve"> do uchwały.</w:t>
      </w:r>
    </w:p>
    <w:p w14:paraId="455A5A3D" w14:textId="7BA2C0A1" w:rsidR="000354C8" w:rsidRPr="00474A32" w:rsidRDefault="000354C8" w:rsidP="00F81AC9">
      <w:pPr>
        <w:spacing w:line="276" w:lineRule="auto"/>
        <w:contextualSpacing/>
        <w:jc w:val="both"/>
      </w:pPr>
      <w:r w:rsidRPr="00474A32">
        <w:t xml:space="preserve">5. Rozstrzygnięcie o sposobie realizacji zapisanych w planie inwestycji z zakresu infrastruktury technicznej, należących do zadań własnych gminy oraz zasadach ich finansowania, zgodnie z przepisami o finansach publicznych, stanowi załącznik nr </w:t>
      </w:r>
      <w:r w:rsidR="0093736A" w:rsidRPr="00474A32">
        <w:t>5</w:t>
      </w:r>
      <w:r w:rsidRPr="00474A32">
        <w:t xml:space="preserve"> do uchwały.</w:t>
      </w:r>
    </w:p>
    <w:p w14:paraId="3644A4B0" w14:textId="764B6844" w:rsidR="000354C8" w:rsidRPr="00474A32" w:rsidRDefault="000354C8" w:rsidP="00F81AC9">
      <w:pPr>
        <w:spacing w:line="276" w:lineRule="auto"/>
        <w:contextualSpacing/>
        <w:jc w:val="both"/>
      </w:pPr>
      <w:r w:rsidRPr="00474A32">
        <w:t xml:space="preserve">6. Dane przestrzenne stworzone dla planu stanowią załącznik nr </w:t>
      </w:r>
      <w:r w:rsidR="0093736A" w:rsidRPr="00474A32">
        <w:t>6</w:t>
      </w:r>
      <w:r w:rsidRPr="00474A32">
        <w:t xml:space="preserve"> do uchwały.</w:t>
      </w:r>
    </w:p>
    <w:p w14:paraId="026EB534" w14:textId="77777777" w:rsidR="000354C8" w:rsidRPr="00474A32" w:rsidRDefault="000354C8" w:rsidP="00F81AC9">
      <w:pPr>
        <w:spacing w:line="276" w:lineRule="auto"/>
        <w:contextualSpacing/>
        <w:jc w:val="both"/>
      </w:pPr>
      <w:r w:rsidRPr="00474A32">
        <w:t>7. Na rysunku planu wyznaczono następujące oznaczenia obowiązujące:</w:t>
      </w:r>
    </w:p>
    <w:p w14:paraId="6C2A4762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granice obszaru objętego planem miejscowym;</w:t>
      </w:r>
    </w:p>
    <w:p w14:paraId="2D015CFC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linie rozgraniczające tereny o różnym przeznaczeniu lub różnych zasadach zagospodarowania;</w:t>
      </w:r>
    </w:p>
    <w:p w14:paraId="28590CFC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nieprzekraczalne linie zabudowy;</w:t>
      </w:r>
    </w:p>
    <w:p w14:paraId="7B53E66D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wymiarowanie;</w:t>
      </w:r>
    </w:p>
    <w:p w14:paraId="5CBBDD5B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przeznaczenie terenu oznaczone symbolem terenu</w:t>
      </w:r>
      <w:r w:rsidR="0050689A" w:rsidRPr="00474A32">
        <w:t>;</w:t>
      </w:r>
    </w:p>
    <w:p w14:paraId="332C7920" w14:textId="410E9429" w:rsidR="005D70CF" w:rsidRPr="00474A32" w:rsidRDefault="005434C1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stanowiska</w:t>
      </w:r>
      <w:r w:rsidR="005D70CF" w:rsidRPr="00474A32">
        <w:t xml:space="preserve"> archeologiczne</w:t>
      </w:r>
      <w:r w:rsidRPr="00474A32">
        <w:t xml:space="preserve"> wpisane do gminnej ewidencji zabytków</w:t>
      </w:r>
      <w:r w:rsidR="005D70CF" w:rsidRPr="00474A32">
        <w:t>;</w:t>
      </w:r>
    </w:p>
    <w:p w14:paraId="6756BE63" w14:textId="155E6E4F" w:rsidR="005434C1" w:rsidRPr="00474A32" w:rsidRDefault="005434C1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lastRenderedPageBreak/>
        <w:t>strefa ochrony konserwatorskiej – 100,0 m od granic parku wpisanego do rejestru zabytków;</w:t>
      </w:r>
    </w:p>
    <w:p w14:paraId="066853C5" w14:textId="77777777" w:rsidR="001536FF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 xml:space="preserve">napowietrzne linie elektroenergetyczne średniego napięcia wraz </w:t>
      </w:r>
      <w:r w:rsidR="000F3435" w:rsidRPr="00474A32">
        <w:t>z pasami technologicznymi</w:t>
      </w:r>
      <w:r w:rsidR="002B6F8D" w:rsidRPr="00474A32">
        <w:t xml:space="preserve"> (pasy ochrony funkcyjnej)</w:t>
      </w:r>
      <w:r w:rsidR="001536FF" w:rsidRPr="00474A32">
        <w:t>;</w:t>
      </w:r>
    </w:p>
    <w:p w14:paraId="0448F69C" w14:textId="0D435340" w:rsidR="0050689A" w:rsidRPr="00474A32" w:rsidRDefault="001536FF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granice obszarów wyznaczonych w Audycie Krajobrazowym wraz z ich oznaczeniem</w:t>
      </w:r>
      <w:r w:rsidR="00926C34" w:rsidRPr="00474A32">
        <w:t>.</w:t>
      </w:r>
    </w:p>
    <w:p w14:paraId="197F9149" w14:textId="14FF3EC0" w:rsidR="000354C8" w:rsidRPr="00474A32" w:rsidRDefault="000354C8" w:rsidP="00C30BBC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pacing w:before="23" w:line="276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Cał</w:t>
      </w:r>
      <w:r w:rsidRPr="00474A3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4A32">
        <w:rPr>
          <w:rFonts w:ascii="Times New Roman" w:hAnsi="Times New Roman" w:cs="Times New Roman"/>
          <w:sz w:val="24"/>
          <w:szCs w:val="24"/>
        </w:rPr>
        <w:t xml:space="preserve"> obszar objęt</w:t>
      </w:r>
      <w:r w:rsidRPr="00474A3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4A32">
        <w:rPr>
          <w:rFonts w:ascii="Times New Roman" w:hAnsi="Times New Roman" w:cs="Times New Roman"/>
          <w:sz w:val="24"/>
          <w:szCs w:val="24"/>
        </w:rPr>
        <w:t xml:space="preserve"> planem leż</w:t>
      </w:r>
      <w:r w:rsidRPr="00474A32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4A32">
        <w:rPr>
          <w:rFonts w:ascii="Times New Roman" w:hAnsi="Times New Roman" w:cs="Times New Roman"/>
          <w:sz w:val="24"/>
          <w:szCs w:val="24"/>
        </w:rPr>
        <w:t xml:space="preserve"> w zasię</w:t>
      </w:r>
      <w:r w:rsidRPr="00474A3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474A32">
        <w:rPr>
          <w:rFonts w:ascii="Times New Roman" w:hAnsi="Times New Roman" w:cs="Times New Roman"/>
          <w:sz w:val="24"/>
          <w:szCs w:val="24"/>
        </w:rPr>
        <w:t>u Główne</w:t>
      </w:r>
      <w:r w:rsidRPr="00474A3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474A32">
        <w:rPr>
          <w:rFonts w:ascii="Times New Roman" w:hAnsi="Times New Roman" w:cs="Times New Roman"/>
          <w:sz w:val="24"/>
          <w:szCs w:val="24"/>
        </w:rPr>
        <w:t xml:space="preserve">o </w:t>
      </w:r>
      <w:r w:rsidRPr="00474A32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474A32">
        <w:rPr>
          <w:rFonts w:ascii="Times New Roman" w:hAnsi="Times New Roman" w:cs="Times New Roman"/>
          <w:sz w:val="24"/>
          <w:szCs w:val="24"/>
        </w:rPr>
        <w:t>biornika Wód Podziemn</w:t>
      </w:r>
      <w:r w:rsidRPr="00474A3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4A32">
        <w:rPr>
          <w:rFonts w:ascii="Times New Roman" w:hAnsi="Times New Roman" w:cs="Times New Roman"/>
          <w:sz w:val="24"/>
          <w:szCs w:val="24"/>
        </w:rPr>
        <w:t>ch Nr 215 „</w:t>
      </w:r>
      <w:proofErr w:type="spellStart"/>
      <w:r w:rsidRPr="00474A32">
        <w:rPr>
          <w:rFonts w:ascii="Times New Roman" w:hAnsi="Times New Roman" w:cs="Times New Roman"/>
          <w:sz w:val="24"/>
          <w:szCs w:val="24"/>
        </w:rPr>
        <w:t>Subniecka</w:t>
      </w:r>
      <w:proofErr w:type="spellEnd"/>
      <w:r w:rsidRPr="00474A32">
        <w:rPr>
          <w:rFonts w:ascii="Times New Roman" w:hAnsi="Times New Roman" w:cs="Times New Roman"/>
          <w:sz w:val="24"/>
          <w:szCs w:val="24"/>
        </w:rPr>
        <w:t xml:space="preserve"> Warszawska”</w:t>
      </w:r>
      <w:r w:rsidRPr="00474A32">
        <w:rPr>
          <w:rFonts w:ascii="Times New Roman" w:hAnsi="Times New Roman" w:cs="Times New Roman"/>
        </w:rPr>
        <w:t>.</w:t>
      </w:r>
    </w:p>
    <w:p w14:paraId="6669C165" w14:textId="78C9DC7C" w:rsidR="001536FF" w:rsidRPr="00474A32" w:rsidRDefault="001536FF" w:rsidP="001536F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before="23" w:line="276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Część obszaru objętego planem, w granicach zgodnych z oznaczeniem na rysunku planu, położona jest w zasięgu obszaru oznaczonego w Audycie Krajobrazowym kodem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14-318.61-020, dla którego w Audycie Krajobrazowym nie zawarto rekomendacji </w:t>
      </w:r>
      <w:r w:rsidRPr="00474A32">
        <w:rPr>
          <w:rFonts w:ascii="Times New Roman" w:hAnsi="Times New Roman" w:cs="Times New Roman"/>
          <w:sz w:val="24"/>
          <w:szCs w:val="24"/>
        </w:rPr>
        <w:br/>
        <w:t>i wniosków dotyczących kształtowania i ochrony krajobrazu.</w:t>
      </w:r>
    </w:p>
    <w:p w14:paraId="2BB9ABD1" w14:textId="24B85920" w:rsidR="001536FF" w:rsidRPr="00474A32" w:rsidRDefault="001536FF" w:rsidP="001536F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before="23" w:line="276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Część obszaru objętego planem, w granicach zgodnych z oznaczeniem na rysunku planu, położona jest w zasięgu obszaru oznaczonego w Audycie Krajobrazowym kodem </w:t>
      </w:r>
      <w:r w:rsidRPr="00474A32">
        <w:rPr>
          <w:rFonts w:ascii="Times New Roman" w:hAnsi="Times New Roman" w:cs="Times New Roman"/>
          <w:sz w:val="24"/>
          <w:szCs w:val="24"/>
        </w:rPr>
        <w:br/>
        <w:t>14-318.61-024, dla którego w Audycie Krajobrazowym zawarto rekomendacje i wnioski dotyczące kształtowania i ochrony krajobrazu.</w:t>
      </w:r>
    </w:p>
    <w:p w14:paraId="6ADD7BD7" w14:textId="4864FB9A" w:rsidR="001536FF" w:rsidRPr="00474A32" w:rsidRDefault="001536FF" w:rsidP="001536F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before="23" w:line="276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Część obszaru objętego planem, w granicach zgodnych z oznaczeniem na rysunku planu, położona jest w zasięgu obszaru oznaczonego w Audycie Krajobrazowym kodem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14-318.61-039, dla którego w Audycie Krajobrazowym nie zawarto rekomendacji </w:t>
      </w:r>
      <w:r w:rsidRPr="00474A32">
        <w:rPr>
          <w:rFonts w:ascii="Times New Roman" w:hAnsi="Times New Roman" w:cs="Times New Roman"/>
          <w:sz w:val="24"/>
          <w:szCs w:val="24"/>
        </w:rPr>
        <w:br/>
        <w:t>i wniosków dotyczących kształtowania i ochrony krajobrazu.</w:t>
      </w:r>
    </w:p>
    <w:p w14:paraId="4DF566E0" w14:textId="77777777" w:rsidR="000354C8" w:rsidRPr="00474A32" w:rsidRDefault="000354C8" w:rsidP="00F81AC9">
      <w:pPr>
        <w:pStyle w:val="Tekstpodstawowywcity"/>
        <w:spacing w:before="240" w:line="276" w:lineRule="auto"/>
        <w:ind w:left="0" w:firstLine="0"/>
        <w:jc w:val="center"/>
        <w:rPr>
          <w:szCs w:val="24"/>
          <w:lang w:val="pl-PL"/>
        </w:rPr>
      </w:pPr>
      <w:r w:rsidRPr="00474A32">
        <w:rPr>
          <w:szCs w:val="24"/>
        </w:rPr>
        <w:t>§2</w:t>
      </w:r>
      <w:r w:rsidRPr="00474A32">
        <w:rPr>
          <w:szCs w:val="24"/>
          <w:lang w:val="pl-PL"/>
        </w:rPr>
        <w:t>.</w:t>
      </w:r>
    </w:p>
    <w:p w14:paraId="5A78728B" w14:textId="77777777" w:rsidR="000354C8" w:rsidRPr="00474A32" w:rsidRDefault="000354C8" w:rsidP="00C30BBC">
      <w:pPr>
        <w:pStyle w:val="Styl1"/>
        <w:numPr>
          <w:ilvl w:val="3"/>
          <w:numId w:val="16"/>
        </w:numPr>
        <w:ind w:left="284" w:hanging="284"/>
        <w:rPr>
          <w:rFonts w:ascii="Times New Roman" w:hAnsi="Times New Roman"/>
        </w:rPr>
      </w:pPr>
      <w:r w:rsidRPr="00474A32">
        <w:rPr>
          <w:rFonts w:ascii="Times New Roman" w:hAnsi="Times New Roman"/>
        </w:rPr>
        <w:t>Ilekroć w uchwale jest mowa o:</w:t>
      </w:r>
    </w:p>
    <w:p w14:paraId="59CF3029" w14:textId="0A2D7623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>rysunku planu</w:t>
      </w:r>
      <w:r w:rsidRPr="00474A32">
        <w:t xml:space="preserve"> – należy przez to rozumieć część graficzną planu stanowiącą załącznik  nr 1</w:t>
      </w:r>
      <w:r w:rsidR="00DF70C5" w:rsidRPr="00474A32">
        <w:t>, nr 2 i nr 3</w:t>
      </w:r>
      <w:r w:rsidRPr="00474A32">
        <w:t>;</w:t>
      </w:r>
    </w:p>
    <w:p w14:paraId="7C7783C9" w14:textId="77777777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 xml:space="preserve">przepisach odrębnych </w:t>
      </w:r>
      <w:r w:rsidRPr="00474A32">
        <w:t>– należy przez to rozumieć przepisy ustaw wraz z aktami wykonawczymi;</w:t>
      </w:r>
    </w:p>
    <w:p w14:paraId="1007AFA2" w14:textId="77777777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>terenie</w:t>
      </w:r>
      <w:r w:rsidRPr="00474A32">
        <w:t xml:space="preserve"> – należy przez to rozumieć część obszaru planu wyznaczoną na rysunku </w:t>
      </w:r>
      <w:r w:rsidRPr="00474A32">
        <w:rPr>
          <w:spacing w:val="-4"/>
        </w:rPr>
        <w:t xml:space="preserve">planu liniami rozgraniczającymi o określonym rodzaju przeznaczenia, posiadającą </w:t>
      </w:r>
      <w:r w:rsidRPr="00474A32">
        <w:t>symbol, i przypisane do niego ustalenia;</w:t>
      </w:r>
    </w:p>
    <w:p w14:paraId="11E985D6" w14:textId="0B7F6FD0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>symbolu terenu</w:t>
      </w:r>
      <w:r w:rsidRPr="00474A32">
        <w:t xml:space="preserve"> – należy przez to rozumieć oznaczenie poszczególnych terenów wydzielonych liniami rozgraniczającymi, składające się z cyfry oraz dużej litery, zgodnie z oznaczeniami na rysunku planu;</w:t>
      </w:r>
    </w:p>
    <w:p w14:paraId="46C02E1F" w14:textId="77777777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  <w:bCs/>
        </w:rPr>
        <w:t xml:space="preserve">liniach rozgraniczających tereny o różnym przeznaczeniu lub różnych zasadach </w:t>
      </w:r>
      <w:r w:rsidRPr="00474A32">
        <w:rPr>
          <w:b/>
          <w:bCs/>
          <w:spacing w:val="-6"/>
        </w:rPr>
        <w:t xml:space="preserve">zagospodarowania </w:t>
      </w:r>
      <w:r w:rsidRPr="00474A32">
        <w:rPr>
          <w:spacing w:val="-6"/>
        </w:rPr>
        <w:t>– należy przez to rozumieć linie wyznaczające podziały obszaru</w:t>
      </w:r>
      <w:r w:rsidRPr="00474A32">
        <w:t xml:space="preserve"> objętego planem na tereny o różnym przeznaczeniu, lub różnych zasadach zagospodarowania;</w:t>
      </w:r>
    </w:p>
    <w:p w14:paraId="55B62AC2" w14:textId="77777777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 xml:space="preserve">nieprzekraczalnych liniach zabudowy </w:t>
      </w:r>
      <w:r w:rsidRPr="00474A32">
        <w:t>– należy przez to rozumieć linie wyznaczone na rysunku planu, poza którymi zakazuje się wprowadzać zabudowę, przy czym linie te nie dotyczą elementów architektonicznych: gzymsu, okapu dachu, balkonu, tarasu, zadaszenia nad wejściem, schodów zewnętrznych, pochylni, istniejących oraz planowanych obiektów infrastruktury technicznej;</w:t>
      </w:r>
    </w:p>
    <w:p w14:paraId="489349F7" w14:textId="0E62CF54" w:rsidR="000354C8" w:rsidRPr="00474A32" w:rsidRDefault="000354C8" w:rsidP="00F81AC9">
      <w:pPr>
        <w:numPr>
          <w:ilvl w:val="0"/>
          <w:numId w:val="1"/>
        </w:numPr>
        <w:tabs>
          <w:tab w:val="num" w:pos="567"/>
          <w:tab w:val="num" w:pos="900"/>
        </w:tabs>
        <w:spacing w:line="276" w:lineRule="auto"/>
        <w:ind w:left="567" w:hanging="283"/>
        <w:jc w:val="both"/>
      </w:pPr>
      <w:r w:rsidRPr="00474A32">
        <w:rPr>
          <w:b/>
        </w:rPr>
        <w:t xml:space="preserve">zabudowie usługowej </w:t>
      </w:r>
      <w:r w:rsidRPr="00474A32">
        <w:t>–</w:t>
      </w:r>
      <w:r w:rsidRPr="00474A32">
        <w:rPr>
          <w:b/>
        </w:rPr>
        <w:t xml:space="preserve"> </w:t>
      </w:r>
      <w:r w:rsidRPr="00474A32">
        <w:t>należy przez to rozumieć zabudowę, w której prowadzone są usługi zaspokajające potrzeby ludności o charakterze komercyjnym i obiekty realizujące cele publiczne</w:t>
      </w:r>
      <w:r w:rsidR="00D83104" w:rsidRPr="00474A32">
        <w:t>, z wyłączeniem zabudowy, która</w:t>
      </w:r>
      <w:r w:rsidRPr="00474A32">
        <w:t xml:space="preserve"> powoduje na działkach i</w:t>
      </w:r>
      <w:r w:rsidR="00D83104" w:rsidRPr="00474A32">
        <w:t xml:space="preserve"> terenach przyległych uciążliwość</w:t>
      </w:r>
      <w:r w:rsidRPr="00474A32">
        <w:t xml:space="preserve"> dla środowiska </w:t>
      </w:r>
      <w:r w:rsidR="00D83104" w:rsidRPr="00474A32">
        <w:t xml:space="preserve">w zakresie </w:t>
      </w:r>
      <w:r w:rsidRPr="00474A32">
        <w:t>emisji zanieczyszczeń oraz hałasu, przekraczających normy o</w:t>
      </w:r>
      <w:r w:rsidR="00546C2F" w:rsidRPr="00474A32">
        <w:t>kreślone w przepisach odrębny</w:t>
      </w:r>
      <w:r w:rsidR="00A2440F" w:rsidRPr="00474A32">
        <w:t>ch.</w:t>
      </w:r>
    </w:p>
    <w:p w14:paraId="11835921" w14:textId="468D476E" w:rsidR="000354C8" w:rsidRPr="00474A32" w:rsidRDefault="000354C8" w:rsidP="00435D87">
      <w:pPr>
        <w:pStyle w:val="Styl1"/>
        <w:numPr>
          <w:ilvl w:val="3"/>
          <w:numId w:val="16"/>
        </w:numPr>
        <w:ind w:left="284" w:hanging="284"/>
        <w:rPr>
          <w:rFonts w:ascii="Times New Roman" w:hAnsi="Times New Roman"/>
        </w:rPr>
      </w:pPr>
      <w:r w:rsidRPr="00474A32">
        <w:rPr>
          <w:rFonts w:ascii="Times New Roman" w:hAnsi="Times New Roman"/>
        </w:rPr>
        <w:lastRenderedPageBreak/>
        <w:t>Pojęcia występujące w niniejszej uchwale, nie wyjaśnione w ust. 1., należy interpretować zgodnie z definicjami przyjętymi w ustawie o planowaniu i zagospodarowaniu przestrzennym oraz z definicjami wynikającymi z Polskich Norm i przepisów odrębnych.</w:t>
      </w:r>
    </w:p>
    <w:p w14:paraId="76FF0600" w14:textId="77777777" w:rsidR="000354C8" w:rsidRPr="00474A32" w:rsidRDefault="000354C8" w:rsidP="00F81AC9">
      <w:pPr>
        <w:pStyle w:val="Tekstpodstawowywcity"/>
        <w:spacing w:before="240" w:line="276" w:lineRule="auto"/>
        <w:jc w:val="center"/>
        <w:rPr>
          <w:b/>
          <w:szCs w:val="24"/>
          <w:lang w:val="pl-PL"/>
        </w:rPr>
      </w:pPr>
      <w:r w:rsidRPr="00474A32">
        <w:rPr>
          <w:szCs w:val="24"/>
        </w:rPr>
        <w:t>§3</w:t>
      </w:r>
      <w:r w:rsidRPr="00474A32">
        <w:rPr>
          <w:szCs w:val="24"/>
          <w:lang w:val="pl-PL"/>
        </w:rPr>
        <w:t>.</w:t>
      </w:r>
    </w:p>
    <w:p w14:paraId="309624FD" w14:textId="77777777" w:rsidR="000354C8" w:rsidRPr="00474A32" w:rsidRDefault="000354C8" w:rsidP="00F7112F">
      <w:pPr>
        <w:pStyle w:val="Styl1"/>
        <w:numPr>
          <w:ilvl w:val="3"/>
          <w:numId w:val="8"/>
        </w:numPr>
        <w:ind w:left="284" w:hanging="284"/>
        <w:rPr>
          <w:rFonts w:ascii="Times New Roman" w:hAnsi="Times New Roman"/>
        </w:rPr>
      </w:pPr>
      <w:r w:rsidRPr="00474A32">
        <w:rPr>
          <w:rFonts w:ascii="Times New Roman" w:hAnsi="Times New Roman"/>
          <w:lang w:val="pl-PL"/>
        </w:rPr>
        <w:t>W</w:t>
      </w:r>
      <w:r w:rsidRPr="00474A32">
        <w:rPr>
          <w:rFonts w:ascii="Times New Roman" w:hAnsi="Times New Roman"/>
        </w:rPr>
        <w:t xml:space="preserve"> granicach obszaru objętego planem wyznacza się tereny o przeznaczeniu:</w:t>
      </w:r>
    </w:p>
    <w:p w14:paraId="27095E86" w14:textId="77777777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MN </w:t>
      </w:r>
      <w:r w:rsidRPr="00474A32">
        <w:rPr>
          <w:rFonts w:ascii="Times New Roman" w:hAnsi="Times New Roman"/>
          <w:lang w:val="pl-PL"/>
        </w:rPr>
        <w:t>– tereny zabudowy mieszkaniowej jednorodzinnej;</w:t>
      </w:r>
    </w:p>
    <w:p w14:paraId="2D7BF13B" w14:textId="5B78E2F3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MNU </w:t>
      </w:r>
      <w:r w:rsidRPr="00474A32">
        <w:rPr>
          <w:rFonts w:ascii="Times New Roman" w:hAnsi="Times New Roman"/>
          <w:lang w:val="pl-PL"/>
        </w:rPr>
        <w:t>– tereny zabudowy mieszkanio</w:t>
      </w:r>
      <w:r w:rsidR="00CD5FE4" w:rsidRPr="00474A32">
        <w:rPr>
          <w:rFonts w:ascii="Times New Roman" w:hAnsi="Times New Roman"/>
          <w:lang w:val="pl-PL"/>
        </w:rPr>
        <w:t>wej jednorodzinnej lub usług</w:t>
      </w:r>
      <w:r w:rsidRPr="00474A32">
        <w:rPr>
          <w:rFonts w:ascii="Times New Roman" w:hAnsi="Times New Roman"/>
          <w:lang w:val="pl-PL"/>
        </w:rPr>
        <w:t>;</w:t>
      </w:r>
    </w:p>
    <w:p w14:paraId="06E220E8" w14:textId="7C2B670C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MWU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 zabud</w:t>
      </w:r>
      <w:r w:rsidR="00CD5FE4" w:rsidRPr="00474A32">
        <w:rPr>
          <w:rFonts w:ascii="Times New Roman" w:hAnsi="Times New Roman"/>
          <w:lang w:val="pl-PL"/>
        </w:rPr>
        <w:t>owy wielorodzinnej lub usług</w:t>
      </w:r>
      <w:r w:rsidRPr="00474A32">
        <w:rPr>
          <w:rFonts w:ascii="Times New Roman" w:hAnsi="Times New Roman"/>
          <w:lang w:val="pl-PL"/>
        </w:rPr>
        <w:t>;</w:t>
      </w:r>
    </w:p>
    <w:p w14:paraId="2C1507CC" w14:textId="639A1003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U </w:t>
      </w:r>
      <w:r w:rsidRPr="00474A32">
        <w:rPr>
          <w:rFonts w:ascii="Times New Roman" w:hAnsi="Times New Roman"/>
        </w:rPr>
        <w:t>–</w:t>
      </w:r>
      <w:r w:rsidR="007B0ED0" w:rsidRPr="00474A32">
        <w:rPr>
          <w:rFonts w:ascii="Times New Roman" w:hAnsi="Times New Roman"/>
          <w:lang w:val="pl-PL"/>
        </w:rPr>
        <w:t xml:space="preserve"> teren</w:t>
      </w:r>
      <w:r w:rsidR="00C26125" w:rsidRPr="00474A32">
        <w:rPr>
          <w:rFonts w:ascii="Times New Roman" w:hAnsi="Times New Roman"/>
          <w:lang w:val="pl-PL"/>
        </w:rPr>
        <w:t>y</w:t>
      </w:r>
      <w:r w:rsidRPr="00474A32">
        <w:rPr>
          <w:rFonts w:ascii="Times New Roman" w:hAnsi="Times New Roman"/>
          <w:lang w:val="pl-PL"/>
        </w:rPr>
        <w:t xml:space="preserve"> usług;</w:t>
      </w:r>
    </w:p>
    <w:p w14:paraId="28654099" w14:textId="5D50A034" w:rsidR="00C26125" w:rsidRPr="00474A32" w:rsidRDefault="00C26125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UE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 usług edukacji;</w:t>
      </w:r>
    </w:p>
    <w:p w14:paraId="4816537C" w14:textId="77777777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KDG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 drogi głównej;</w:t>
      </w:r>
    </w:p>
    <w:p w14:paraId="1B8D8734" w14:textId="77777777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KDL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tereny drogi lokalnej;</w:t>
      </w:r>
    </w:p>
    <w:p w14:paraId="1F88907D" w14:textId="77777777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KR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tereny komunikacji drogowej wewnętrznej;</w:t>
      </w:r>
    </w:p>
    <w:p w14:paraId="551BC089" w14:textId="6859E519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RN </w:t>
      </w:r>
      <w:r w:rsidRPr="00474A32">
        <w:rPr>
          <w:rFonts w:ascii="Times New Roman" w:hAnsi="Times New Roman"/>
          <w:lang w:val="pl-PL"/>
        </w:rPr>
        <w:t>– teren</w:t>
      </w:r>
      <w:r w:rsidR="00AD4B09" w:rsidRPr="00474A32">
        <w:rPr>
          <w:rFonts w:ascii="Times New Roman" w:hAnsi="Times New Roman"/>
          <w:lang w:val="pl-PL"/>
        </w:rPr>
        <w:t>y</w:t>
      </w:r>
      <w:r w:rsidRPr="00474A32">
        <w:rPr>
          <w:rFonts w:ascii="Times New Roman" w:hAnsi="Times New Roman"/>
          <w:lang w:val="pl-PL"/>
        </w:rPr>
        <w:t xml:space="preserve"> rolnictwa z zakazem zabudowy;</w:t>
      </w:r>
    </w:p>
    <w:p w14:paraId="49AC3824" w14:textId="52698219" w:rsidR="000354C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RZM </w:t>
      </w:r>
      <w:r w:rsidRPr="00474A32">
        <w:rPr>
          <w:rFonts w:ascii="Times New Roman" w:hAnsi="Times New Roman"/>
        </w:rPr>
        <w:t>–</w:t>
      </w:r>
      <w:r w:rsidR="00C26125" w:rsidRPr="00474A32">
        <w:rPr>
          <w:rFonts w:ascii="Times New Roman" w:hAnsi="Times New Roman"/>
          <w:lang w:val="pl-PL"/>
        </w:rPr>
        <w:t xml:space="preserve"> tereny zabudowy zagrodowej;</w:t>
      </w:r>
    </w:p>
    <w:p w14:paraId="06FDD1E2" w14:textId="23DCA9B0" w:rsidR="00C26125" w:rsidRPr="00474A32" w:rsidRDefault="00C26125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WS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 wód powierzchniowych śródlądowych;</w:t>
      </w:r>
    </w:p>
    <w:p w14:paraId="300751DF" w14:textId="14887982" w:rsidR="00C26125" w:rsidRPr="00474A32" w:rsidRDefault="00C26125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>Z</w:t>
      </w:r>
      <w:r w:rsidR="00896BB2" w:rsidRPr="00474A32">
        <w:rPr>
          <w:rFonts w:ascii="Times New Roman" w:hAnsi="Times New Roman"/>
          <w:b/>
          <w:lang w:val="pl-PL"/>
        </w:rPr>
        <w:t>N</w:t>
      </w:r>
      <w:r w:rsidRPr="00474A32">
        <w:rPr>
          <w:rFonts w:ascii="Times New Roman" w:hAnsi="Times New Roman"/>
          <w:b/>
          <w:lang w:val="pl-PL"/>
        </w:rPr>
        <w:t xml:space="preserve">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tereny zieleni</w:t>
      </w:r>
      <w:r w:rsidR="00896BB2" w:rsidRPr="00474A32">
        <w:rPr>
          <w:rFonts w:ascii="Times New Roman" w:hAnsi="Times New Roman"/>
          <w:lang w:val="pl-PL"/>
        </w:rPr>
        <w:t xml:space="preserve"> naturalnej</w:t>
      </w:r>
      <w:r w:rsidRPr="00474A32">
        <w:rPr>
          <w:rFonts w:ascii="Times New Roman" w:hAnsi="Times New Roman"/>
          <w:lang w:val="pl-PL"/>
        </w:rPr>
        <w:t>.</w:t>
      </w:r>
    </w:p>
    <w:p w14:paraId="6EF29318" w14:textId="77777777" w:rsidR="000354C8" w:rsidRPr="00474A32" w:rsidRDefault="000354C8">
      <w:pPr>
        <w:pStyle w:val="Styl1"/>
        <w:numPr>
          <w:ilvl w:val="3"/>
          <w:numId w:val="8"/>
        </w:numPr>
        <w:spacing w:before="240"/>
        <w:ind w:left="284" w:hanging="284"/>
        <w:rPr>
          <w:rFonts w:ascii="Times New Roman" w:hAnsi="Times New Roman"/>
        </w:rPr>
      </w:pPr>
      <w:r w:rsidRPr="00474A32">
        <w:rPr>
          <w:rFonts w:ascii="Times New Roman" w:hAnsi="Times New Roman"/>
        </w:rPr>
        <w:t xml:space="preserve">Na obszarze objętym planem </w:t>
      </w:r>
      <w:r w:rsidRPr="00474A32">
        <w:rPr>
          <w:rFonts w:ascii="Times New Roman" w:hAnsi="Times New Roman"/>
          <w:lang w:val="pl-PL"/>
        </w:rPr>
        <w:t xml:space="preserve">nie </w:t>
      </w:r>
      <w:r w:rsidRPr="00474A32">
        <w:rPr>
          <w:rFonts w:ascii="Times New Roman" w:hAnsi="Times New Roman"/>
        </w:rPr>
        <w:t>występują:</w:t>
      </w:r>
    </w:p>
    <w:p w14:paraId="6B1565D0" w14:textId="11DFB41A" w:rsidR="0026008F" w:rsidRPr="00474A32" w:rsidRDefault="0026008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objęte ochroną przyrody;</w:t>
      </w:r>
    </w:p>
    <w:p w14:paraId="6B0204A4" w14:textId="77777777" w:rsidR="004D19C8" w:rsidRPr="00474A32" w:rsidRDefault="004D19C8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szczególnego zagrożenia powodzią;</w:t>
      </w:r>
    </w:p>
    <w:p w14:paraId="4778EA69" w14:textId="77777777" w:rsidR="004D19C8" w:rsidRPr="00474A32" w:rsidRDefault="004D19C8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osuwania się mas ziemnych;</w:t>
      </w:r>
    </w:p>
    <w:p w14:paraId="04C5881A" w14:textId="537196F5" w:rsidR="000354C8" w:rsidRPr="00474A32" w:rsidRDefault="004D19C8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wymagające przeprowadzenia scaleń i podziałów nieruchomości</w:t>
      </w:r>
      <w:r w:rsidR="00505ACA" w:rsidRPr="00474A32">
        <w:t>;</w:t>
      </w:r>
    </w:p>
    <w:p w14:paraId="212AD53A" w14:textId="77777777" w:rsidR="00505ACA" w:rsidRPr="00474A32" w:rsidRDefault="00505ACA" w:rsidP="00505ACA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krajobrazów priorytetowych ustalonych w planie zagospodarowania przestrzennego województwa;</w:t>
      </w:r>
    </w:p>
    <w:p w14:paraId="47B90CBF" w14:textId="20650B0E" w:rsidR="00505ACA" w:rsidRPr="00474A32" w:rsidRDefault="00C900F6" w:rsidP="00505ACA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</w:t>
      </w:r>
      <w:r w:rsidR="00505ACA" w:rsidRPr="00474A32">
        <w:t xml:space="preserve"> krajobrazów priorytetowych ustalonych na </w:t>
      </w:r>
      <w:r w:rsidR="00884D38" w:rsidRPr="00474A32">
        <w:t xml:space="preserve">podstawie audytu krajobrazowego </w:t>
      </w:r>
      <w:r w:rsidR="00505ACA" w:rsidRPr="00474A32">
        <w:t>województwa mazowieckiego.</w:t>
      </w:r>
    </w:p>
    <w:p w14:paraId="75D39150" w14:textId="77777777" w:rsidR="00C055E3" w:rsidRPr="00474A32" w:rsidRDefault="00C055E3" w:rsidP="00C055E3">
      <w:pPr>
        <w:pStyle w:val="Bezodstpw"/>
        <w:spacing w:line="276" w:lineRule="auto"/>
        <w:ind w:left="567"/>
        <w:jc w:val="both"/>
      </w:pPr>
    </w:p>
    <w:p w14:paraId="74E23CE9" w14:textId="77777777" w:rsidR="000354C8" w:rsidRPr="00474A32" w:rsidRDefault="000354C8" w:rsidP="00F81AC9">
      <w:pPr>
        <w:pStyle w:val="Tekstpodstawowywcity"/>
        <w:spacing w:line="276" w:lineRule="auto"/>
        <w:ind w:left="0" w:firstLine="0"/>
        <w:jc w:val="center"/>
        <w:outlineLvl w:val="0"/>
        <w:rPr>
          <w:b/>
          <w:szCs w:val="24"/>
          <w:lang w:val="pl-PL"/>
        </w:rPr>
      </w:pPr>
      <w:r w:rsidRPr="00474A32">
        <w:rPr>
          <w:b/>
          <w:szCs w:val="24"/>
        </w:rPr>
        <w:t xml:space="preserve">Rozdział </w:t>
      </w:r>
      <w:r w:rsidRPr="00474A32">
        <w:rPr>
          <w:b/>
          <w:szCs w:val="24"/>
          <w:lang w:val="pl-PL"/>
        </w:rPr>
        <w:t>2</w:t>
      </w:r>
    </w:p>
    <w:p w14:paraId="2647A88A" w14:textId="77777777" w:rsidR="000354C8" w:rsidRPr="00474A32" w:rsidRDefault="000354C8" w:rsidP="00F81AC9">
      <w:pPr>
        <w:pStyle w:val="Tekstpodstawowywcity"/>
        <w:spacing w:line="276" w:lineRule="auto"/>
        <w:ind w:left="0" w:firstLine="0"/>
        <w:jc w:val="center"/>
        <w:rPr>
          <w:b/>
          <w:szCs w:val="24"/>
        </w:rPr>
      </w:pPr>
      <w:r w:rsidRPr="00474A32">
        <w:rPr>
          <w:b/>
          <w:szCs w:val="24"/>
        </w:rPr>
        <w:t>Ustalenia szczegółowe</w:t>
      </w:r>
    </w:p>
    <w:p w14:paraId="26196D35" w14:textId="77777777" w:rsidR="000354C8" w:rsidRPr="00474A32" w:rsidRDefault="000354C8" w:rsidP="00F81AC9">
      <w:pPr>
        <w:spacing w:before="240" w:line="276" w:lineRule="auto"/>
        <w:jc w:val="center"/>
      </w:pPr>
      <w:bookmarkStart w:id="2" w:name="_Hlk144111039"/>
      <w:r w:rsidRPr="00474A32">
        <w:t>§4.</w:t>
      </w:r>
    </w:p>
    <w:p w14:paraId="387F5123" w14:textId="0C9BBE9C" w:rsidR="000354C8" w:rsidRPr="00474A32" w:rsidRDefault="000354C8" w:rsidP="00F7112F">
      <w:pPr>
        <w:spacing w:line="276" w:lineRule="auto"/>
        <w:jc w:val="both"/>
        <w:rPr>
          <w:b/>
        </w:rPr>
      </w:pPr>
      <w:r w:rsidRPr="00474A32">
        <w:rPr>
          <w:iCs/>
        </w:rPr>
        <w:t xml:space="preserve">Dla terenów oznaczonych na rysunku planu symbolem: </w:t>
      </w:r>
      <w:r w:rsidRPr="00474A32">
        <w:rPr>
          <w:b/>
          <w:bCs/>
        </w:rPr>
        <w:t>1MN, 2MN</w:t>
      </w:r>
      <w:r w:rsidR="0034121D" w:rsidRPr="00474A32">
        <w:rPr>
          <w:b/>
          <w:bCs/>
        </w:rPr>
        <w:t>, 3MN, 4MN</w:t>
      </w:r>
      <w:r w:rsidR="00540926" w:rsidRPr="00474A32">
        <w:rPr>
          <w:b/>
          <w:bCs/>
        </w:rPr>
        <w:t xml:space="preserve"> </w:t>
      </w:r>
      <w:r w:rsidRPr="00474A32">
        <w:rPr>
          <w:iCs/>
        </w:rPr>
        <w:t xml:space="preserve">ustala się: </w:t>
      </w:r>
    </w:p>
    <w:p w14:paraId="07587F1D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rPr>
          <w:iCs/>
        </w:rPr>
        <w:t>przeznaczenie teren</w:t>
      </w:r>
      <w:r w:rsidR="00540926" w:rsidRPr="00474A32">
        <w:rPr>
          <w:iCs/>
        </w:rPr>
        <w:t>ów</w:t>
      </w:r>
      <w:r w:rsidRPr="00474A32">
        <w:rPr>
          <w:iCs/>
        </w:rPr>
        <w:t xml:space="preserve"> – tereny zabudowy mieszkaniowej jednorodzinnej;</w:t>
      </w:r>
    </w:p>
    <w:p w14:paraId="69113561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rPr>
          <w:iCs/>
        </w:rPr>
        <w:t>zasady ochrony i kształtowania ładu przestrzennego:</w:t>
      </w:r>
    </w:p>
    <w:p w14:paraId="5439ACC5" w14:textId="52AA3383" w:rsidR="000354C8" w:rsidRPr="00474A32" w:rsidRDefault="000354C8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t>ustala się lokalizację zabudowy mieszkaniowej jednorodzinnej oraz zabudowy garażowej, gospodarczej i gospodarczo-garażowej</w:t>
      </w:r>
      <w:r w:rsidR="00896BB2" w:rsidRPr="00474A32">
        <w:t xml:space="preserve"> jako zabudowy</w:t>
      </w:r>
      <w:r w:rsidRPr="00474A32">
        <w:t xml:space="preserve"> towarzyszącej zabudowie mieszkaniowej,</w:t>
      </w:r>
    </w:p>
    <w:p w14:paraId="43A5D5F0" w14:textId="77777777" w:rsidR="00540926" w:rsidRPr="00474A32" w:rsidRDefault="00540926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ustala się realizację </w:t>
      </w:r>
      <w:r w:rsidRPr="00474A32">
        <w:t>zabudowy mieszkaniowej jednorodzinnej w formie zabudowy wolnostojącej, szeregowej lub bliźniaczej,</w:t>
      </w:r>
    </w:p>
    <w:p w14:paraId="4C0D1FE5" w14:textId="77777777" w:rsidR="000354C8" w:rsidRPr="00474A32" w:rsidRDefault="00540926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t xml:space="preserve">ustala się możliwość utrzymania </w:t>
      </w:r>
      <w:r w:rsidR="000354C8" w:rsidRPr="00474A32">
        <w:t>istniejąc</w:t>
      </w:r>
      <w:r w:rsidRPr="00474A32">
        <w:t>ych</w:t>
      </w:r>
      <w:r w:rsidR="000354C8" w:rsidRPr="00474A32">
        <w:t xml:space="preserve"> </w:t>
      </w:r>
      <w:r w:rsidR="000354C8" w:rsidRPr="00474A32">
        <w:rPr>
          <w:bCs/>
        </w:rPr>
        <w:t>budynk</w:t>
      </w:r>
      <w:r w:rsidRPr="00474A32">
        <w:rPr>
          <w:bCs/>
        </w:rPr>
        <w:t>ów</w:t>
      </w:r>
      <w:r w:rsidR="000354C8" w:rsidRPr="00474A32">
        <w:rPr>
          <w:bCs/>
        </w:rPr>
        <w:t xml:space="preserve"> </w:t>
      </w:r>
      <w:r w:rsidRPr="00474A32">
        <w:rPr>
          <w:bCs/>
        </w:rPr>
        <w:t>z dopuszczeniem ich</w:t>
      </w:r>
      <w:r w:rsidR="000354C8" w:rsidRPr="00474A32">
        <w:rPr>
          <w:bCs/>
        </w:rPr>
        <w:t xml:space="preserve"> przebudowy, nadbudowy, zmiany sposobu użytkowania oraz rozbudowy w zakresie zgodnym z funkcją terenu,</w:t>
      </w:r>
    </w:p>
    <w:p w14:paraId="2E8D6783" w14:textId="77777777" w:rsidR="009F6406" w:rsidRPr="00474A32" w:rsidRDefault="000354C8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t>dopuszcza się sytuowanie budynków w odległości 1,5 m od granicy działki budowlanej lub bezpośrednio przy tej granicy</w:t>
      </w:r>
      <w:r w:rsidR="009F6406" w:rsidRPr="00474A32">
        <w:t>,</w:t>
      </w:r>
    </w:p>
    <w:p w14:paraId="01C8E5D5" w14:textId="77777777" w:rsidR="000354C8" w:rsidRPr="00474A32" w:rsidRDefault="0092368A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lastRenderedPageBreak/>
        <w:t>nakazuje się</w:t>
      </w:r>
      <w:r w:rsidR="009F6406" w:rsidRPr="00474A32">
        <w:t xml:space="preserve"> zachowa</w:t>
      </w:r>
      <w:r w:rsidRPr="00474A32">
        <w:t>nie</w:t>
      </w:r>
      <w:r w:rsidR="009F6406" w:rsidRPr="00474A32">
        <w:t xml:space="preserve"> istniejącej sieci dystrybucyjnej energii elektrycznej oraz uwzględni</w:t>
      </w:r>
      <w:r w:rsidRPr="00474A32">
        <w:t xml:space="preserve">enie </w:t>
      </w:r>
      <w:r w:rsidR="009F6406" w:rsidRPr="00474A32">
        <w:t>wynikając</w:t>
      </w:r>
      <w:r w:rsidRPr="00474A32">
        <w:t>ych</w:t>
      </w:r>
      <w:r w:rsidR="009F6406" w:rsidRPr="00474A32">
        <w:t xml:space="preserve"> z jej istnienia obostrze</w:t>
      </w:r>
      <w:r w:rsidRPr="00474A32">
        <w:t>ń</w:t>
      </w:r>
      <w:r w:rsidR="009F6406" w:rsidRPr="00474A32">
        <w:t xml:space="preserve"> w zagospodarowaniu terenu</w:t>
      </w:r>
      <w:r w:rsidRPr="00474A32">
        <w:t>, zgodnie z przepisami odrębnymi</w:t>
      </w:r>
      <w:r w:rsidR="000354C8" w:rsidRPr="00474A32">
        <w:t>;</w:t>
      </w:r>
    </w:p>
    <w:p w14:paraId="1325DCAC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>zasady ochrony środowiska, przyrody i krajobrazu:</w:t>
      </w:r>
    </w:p>
    <w:p w14:paraId="2E8F601F" w14:textId="77777777" w:rsidR="000354C8" w:rsidRPr="00474A32" w:rsidRDefault="000354C8">
      <w:pPr>
        <w:numPr>
          <w:ilvl w:val="0"/>
          <w:numId w:val="14"/>
        </w:numPr>
        <w:spacing w:line="276" w:lineRule="auto"/>
        <w:ind w:left="567" w:hanging="283"/>
        <w:jc w:val="both"/>
      </w:pPr>
      <w:r w:rsidRPr="00474A32">
        <w:t>zakazuje się lokalizacji przedsięwzięć mogących potencjalnie i zawsze znacząco oddziaływać na środowisko w rozumieniu przepisów odrębnych za wyjątkiem infrastruktury technicznej,</w:t>
      </w:r>
    </w:p>
    <w:p w14:paraId="4D674121" w14:textId="77777777" w:rsidR="000354C8" w:rsidRPr="00474A32" w:rsidRDefault="000354C8">
      <w:pPr>
        <w:numPr>
          <w:ilvl w:val="0"/>
          <w:numId w:val="14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 dla zabudowy mieszkaniowej jednorodzinnej, zgodnie z przepisami odrębnymi</w:t>
      </w:r>
      <w:r w:rsidR="00540926" w:rsidRPr="00474A32">
        <w:t>;</w:t>
      </w:r>
    </w:p>
    <w:p w14:paraId="0D3A6DDA" w14:textId="7AFE54FA" w:rsidR="000354C8" w:rsidRPr="00474A32" w:rsidRDefault="000354C8" w:rsidP="00F81AC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3a)  zasady kształtowania </w:t>
      </w:r>
      <w:r w:rsidR="003C54AF" w:rsidRPr="00474A32">
        <w:rPr>
          <w:rFonts w:ascii="Times New Roman" w:hAnsi="Times New Roman" w:cs="Times New Roman"/>
          <w:sz w:val="24"/>
          <w:szCs w:val="24"/>
        </w:rPr>
        <w:t>krajobrazu:</w:t>
      </w:r>
    </w:p>
    <w:p w14:paraId="60A64CFA" w14:textId="77777777" w:rsidR="003C54AF" w:rsidRPr="00474A32" w:rsidRDefault="003C54AF" w:rsidP="002D2D9C">
      <w:pPr>
        <w:numPr>
          <w:ilvl w:val="0"/>
          <w:numId w:val="66"/>
        </w:numPr>
        <w:spacing w:line="276" w:lineRule="auto"/>
        <w:ind w:left="567" w:hanging="283"/>
        <w:jc w:val="both"/>
      </w:pPr>
      <w:r w:rsidRPr="00474A32">
        <w:t>tereny oznaczone symbolami 1MN, 2MN znajdują się w granicach krajobrazu oznaczonego kodem 14-318.61-020, dla których Audyt Krajobrazowy nie ustala rekomendacji i wniosków w zakresie kształtowania i ochrony krajobrazu,</w:t>
      </w:r>
    </w:p>
    <w:p w14:paraId="0A0F0105" w14:textId="35F67113" w:rsidR="003C54AF" w:rsidRPr="00474A32" w:rsidRDefault="003C54AF" w:rsidP="002D2D9C">
      <w:pPr>
        <w:numPr>
          <w:ilvl w:val="0"/>
          <w:numId w:val="66"/>
        </w:numPr>
        <w:spacing w:line="276" w:lineRule="auto"/>
        <w:ind w:left="567" w:hanging="283"/>
        <w:jc w:val="both"/>
      </w:pPr>
      <w:r w:rsidRPr="00474A32">
        <w:t>tereny oznaczone symbolami 3MN, 4MN znajdują się w granicach krajobrazu oznaczonego kodem 14-318.61-024, dla których Audyt Krajobrazowy ustala rekomendacje i wnioski w zakresie kształtowania i ochrony krajobrazu;</w:t>
      </w:r>
    </w:p>
    <w:p w14:paraId="1594F607" w14:textId="6B1125FA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 xml:space="preserve">zasady ochrony dziedzictwa kulturowego i zabytków, tym krajobrazów kulturowych, oraz dóbr kultury współczesnej – </w:t>
      </w:r>
      <w:r w:rsidR="00EB647D" w:rsidRPr="00474A32">
        <w:t>nie ustala się;</w:t>
      </w:r>
      <w:r w:rsidRPr="00474A32">
        <w:t xml:space="preserve"> </w:t>
      </w:r>
    </w:p>
    <w:p w14:paraId="17718C21" w14:textId="77777777" w:rsidR="00A21C27" w:rsidRPr="00474A32" w:rsidRDefault="000354C8" w:rsidP="00A21C27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>wymagania wynikające z potrzeb kształtowania przestrzeni publicznych – nie ustala się;</w:t>
      </w:r>
    </w:p>
    <w:p w14:paraId="4A61FFF3" w14:textId="45549E98" w:rsidR="003123DF" w:rsidRPr="00474A32" w:rsidRDefault="003123DF" w:rsidP="003123DF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>zasady 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2CA4EB9D" w14:textId="780BA016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maksymalna i minimalna nadziemna intensywność zabudowy – maksymalna 0,7, minimalna 0,01,</w:t>
      </w:r>
    </w:p>
    <w:p w14:paraId="4DEFB3CF" w14:textId="70FB055D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minimalny udział powierzchni biologicznie czynnej – 40%,</w:t>
      </w:r>
    </w:p>
    <w:p w14:paraId="7FD1FADD" w14:textId="34CD8C36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rPr>
          <w:bCs/>
        </w:rPr>
        <w:t>maksymalny udział powierzchni zabudowy – 60%</w:t>
      </w:r>
      <w:r w:rsidRPr="00474A32">
        <w:t>,</w:t>
      </w:r>
    </w:p>
    <w:p w14:paraId="3591FB5A" w14:textId="77777777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maksymalna wysokość budynków mieszkalnych jednorodzinnych – 10,0 m,</w:t>
      </w:r>
    </w:p>
    <w:p w14:paraId="3C648A55" w14:textId="77777777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maksymalna wysokość budynków garażowych, gospodarczych, gospodarczo-garażowych – 6,0 m,</w:t>
      </w:r>
    </w:p>
    <w:p w14:paraId="781BA229" w14:textId="77777777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geometria dachu – dwu lub wielospadowe o kącie nachylenia połaci 20º-45º,</w:t>
      </w:r>
    </w:p>
    <w:p w14:paraId="57290371" w14:textId="03CFA5D8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 xml:space="preserve">minimalna liczba i sposób realizacji miejsc do parkowania, w tym miejsc przeznaczonych do parkowania pojazdów zaopatrzonych w kartę parkingową – 1 miejsce parkingowe </w:t>
      </w:r>
      <w:r w:rsidRPr="00474A32">
        <w:br/>
        <w:t>na 1 lokal mieszkalny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5B75EC54" w14:textId="0D8F0707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nieprzekraczalne linie zabudowy – zgodnie z rysunkiem planu;</w:t>
      </w:r>
    </w:p>
    <w:p w14:paraId="7AD47B70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34121D" w:rsidRPr="00474A32">
        <w:t>nie ustala się</w:t>
      </w:r>
      <w:r w:rsidRPr="00474A32">
        <w:t>;</w:t>
      </w:r>
    </w:p>
    <w:p w14:paraId="44906229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lastRenderedPageBreak/>
        <w:t>szczegółowe zasady i warunki scalania i podziału nieruchomości objętych planem miejscowym – nie ustala się;</w:t>
      </w:r>
    </w:p>
    <w:p w14:paraId="1C862A7A" w14:textId="60B37BED" w:rsidR="00D7675D" w:rsidRPr="00474A32" w:rsidRDefault="000354C8" w:rsidP="00D7675D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>szczególne warunki zagospodarowania terenów oraz ograniczenia w ich użytkowaniu, w tym zakaz zabudowy</w:t>
      </w:r>
      <w:r w:rsidR="00D7675D" w:rsidRPr="00474A32">
        <w:t xml:space="preserve"> – nie ustala się;</w:t>
      </w:r>
    </w:p>
    <w:p w14:paraId="4F20EE78" w14:textId="77777777" w:rsidR="000354C8" w:rsidRPr="00474A32" w:rsidRDefault="000354C8">
      <w:pPr>
        <w:numPr>
          <w:ilvl w:val="0"/>
          <w:numId w:val="12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zasady modernizacji, rozbudowy i budowy systemów komunikacji i infrastruktury technicznej:</w:t>
      </w:r>
    </w:p>
    <w:p w14:paraId="3D694224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obsługa komunikacyjna:</w:t>
      </w:r>
    </w:p>
    <w:p w14:paraId="528B0A13" w14:textId="5167808D" w:rsidR="00B61391" w:rsidRPr="00474A32" w:rsidRDefault="00D7675D" w:rsidP="00B6139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terenów oznaczonych symbolami 1MN, 2MN z terenu drogi lokalnej oznaczonego symbolem 1KDL,</w:t>
      </w:r>
      <w:r w:rsidR="000354C8" w:rsidRPr="00474A32">
        <w:t xml:space="preserve"> </w:t>
      </w:r>
    </w:p>
    <w:p w14:paraId="60A61BB2" w14:textId="42544988" w:rsidR="00D7675D" w:rsidRPr="00474A32" w:rsidRDefault="00D7675D" w:rsidP="00B6139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terenów oznaczonych symbolami 3MN, 4MN z terenu drogi lokalnej oznaczonego symbolem 2KDL oraz z terenu komunikacji drogowej we</w:t>
      </w:r>
      <w:r w:rsidR="004621FC" w:rsidRPr="00474A32">
        <w:t>wnętrznej oznaczonego symbolem 6</w:t>
      </w:r>
      <w:r w:rsidRPr="00474A32">
        <w:t>KR,</w:t>
      </w:r>
    </w:p>
    <w:p w14:paraId="04C89BDE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bookmarkStart w:id="3" w:name="_Hlk144656873"/>
      <w:r w:rsidRPr="00474A32">
        <w:t xml:space="preserve">zaopatrzenie w wodę – z istniejącej lub projektowanej sieci wodociągowej, zlokalizowanej podziemnie o przekroju nie mniejszym niż Ø 32 mm,       </w:t>
      </w:r>
    </w:p>
    <w:p w14:paraId="1F1041F5" w14:textId="28F77AB6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odprowadzenie ścieków bytowych</w:t>
      </w:r>
      <w:r w:rsidR="00F14D6E" w:rsidRPr="00474A32">
        <w:t xml:space="preserve"> lub komunalnych</w:t>
      </w:r>
      <w:r w:rsidRPr="00474A32">
        <w:t>:</w:t>
      </w:r>
    </w:p>
    <w:p w14:paraId="4DBF1138" w14:textId="77777777" w:rsidR="000354C8" w:rsidRPr="00474A32" w:rsidRDefault="000354C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istniejącej lub projektowanej sieci kanalizacji sanitarnej, zlokalizowanej podziemnie o przekroju nie mniejszym niż Ø 60 mm, zgodnie z przepisami odrębnymi,</w:t>
      </w:r>
    </w:p>
    <w:p w14:paraId="36047A8B" w14:textId="77777777" w:rsidR="000354C8" w:rsidRPr="00474A32" w:rsidRDefault="000354C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czasu realizacji zbiorczej sieci kanalizacji sanitarnej dopuszcza się odprowadzanie ścieków do szczelnych zbiorników bezodpływowych oraz do przydomowych oczyszczalni ścieków, zgodnie z przepisami odrębnymi,</w:t>
      </w:r>
    </w:p>
    <w:p w14:paraId="64DE013B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odprowadzenie wód opadowych i roztopowych – do gruntu, zgodnie z przepisami odrębnymi lub do szczelnych zbiorników gromadzących wody opadowe i roztopowe,</w:t>
      </w:r>
    </w:p>
    <w:p w14:paraId="33E2335D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 xml:space="preserve">zaopatrzenie w energię elektryczną – z istniejącej lub projektowanej sieci elektroenergetycznej kablowej lub napowietrznej WN, SN, </w:t>
      </w:r>
      <w:proofErr w:type="spellStart"/>
      <w:r w:rsidRPr="00474A32">
        <w:t>nN</w:t>
      </w:r>
      <w:proofErr w:type="spellEnd"/>
      <w:r w:rsidRPr="00474A32">
        <w:t xml:space="preserve"> zgodnie z przepisami odrębnymi,</w:t>
      </w:r>
    </w:p>
    <w:p w14:paraId="07D94517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zaopatrzenie w energię cieplną – z indywidualnych źródeł zgodnych z przepisami odrębnymi,</w:t>
      </w:r>
    </w:p>
    <w:p w14:paraId="353C2FB7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zaopatrzenie w gaz – z indywidualnych źródeł albo z istniejącej lub projektowanej sieci gazowej</w:t>
      </w:r>
      <w:r w:rsidR="00EA7109" w:rsidRPr="00474A32">
        <w:t xml:space="preserve"> o przekroju nie mniejszym niż Ø 32 mm</w:t>
      </w:r>
      <w:r w:rsidRPr="00474A32">
        <w:t>,</w:t>
      </w:r>
    </w:p>
    <w:p w14:paraId="60FF4756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gospodarka odpadami stałymi – zgodnie z przepisami odrębnymi,</w:t>
      </w:r>
    </w:p>
    <w:p w14:paraId="3C608F80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budowę, </w:t>
      </w:r>
      <w:r w:rsidR="00EA7109" w:rsidRPr="00474A32">
        <w:rPr>
          <w:bCs/>
        </w:rPr>
        <w:t xml:space="preserve">przebudowę i </w:t>
      </w:r>
      <w:r w:rsidRPr="00474A32">
        <w:rPr>
          <w:bCs/>
        </w:rPr>
        <w:t xml:space="preserve">rozbudowę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</w:t>
      </w:r>
      <w:bookmarkEnd w:id="3"/>
      <w:r w:rsidRPr="00474A32">
        <w:rPr>
          <w:bCs/>
        </w:rPr>
        <w:t>;</w:t>
      </w:r>
    </w:p>
    <w:p w14:paraId="5F6DF27F" w14:textId="77777777" w:rsidR="000354C8" w:rsidRPr="00474A32" w:rsidRDefault="000354C8">
      <w:pPr>
        <w:numPr>
          <w:ilvl w:val="0"/>
          <w:numId w:val="12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 xml:space="preserve">sposób i termin tymczasowego zagospodarowania, urządzania i użytkowania terenów </w:t>
      </w:r>
      <w:r w:rsidRPr="00474A32">
        <w:br/>
        <w:t>– nie ustala się;</w:t>
      </w:r>
    </w:p>
    <w:p w14:paraId="17FCD98A" w14:textId="77777777" w:rsidR="00E54C88" w:rsidRPr="00474A32" w:rsidRDefault="000354C8">
      <w:pPr>
        <w:numPr>
          <w:ilvl w:val="0"/>
          <w:numId w:val="12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 xml:space="preserve">stawki procentowe, na podstawie których ustala się opłatę, o której mowa w art. 36 ust. 4 ustawy o planowaniu i zagospodarowaniu przestrzennym – </w:t>
      </w:r>
      <w:r w:rsidR="00165F6B" w:rsidRPr="00474A32">
        <w:t>30%</w:t>
      </w:r>
      <w:r w:rsidRPr="00474A32">
        <w:t>.</w:t>
      </w:r>
    </w:p>
    <w:bookmarkEnd w:id="2"/>
    <w:p w14:paraId="5A325015" w14:textId="77777777" w:rsidR="009C022A" w:rsidRPr="00474A32" w:rsidRDefault="009C022A" w:rsidP="009C022A">
      <w:pPr>
        <w:spacing w:before="240" w:line="276" w:lineRule="auto"/>
        <w:jc w:val="center"/>
      </w:pPr>
      <w:r w:rsidRPr="00474A32">
        <w:t>§5.</w:t>
      </w:r>
    </w:p>
    <w:p w14:paraId="5737245F" w14:textId="005938CE" w:rsidR="009C022A" w:rsidRPr="00474A32" w:rsidRDefault="009C022A" w:rsidP="00F7112F">
      <w:pPr>
        <w:spacing w:line="276" w:lineRule="auto"/>
        <w:jc w:val="both"/>
        <w:rPr>
          <w:b/>
        </w:rPr>
      </w:pPr>
      <w:r w:rsidRPr="00474A32">
        <w:rPr>
          <w:iCs/>
        </w:rPr>
        <w:t xml:space="preserve">Dla terenów oznaczonych na rysunku planu symbolem: </w:t>
      </w:r>
      <w:r w:rsidRPr="00474A32">
        <w:rPr>
          <w:b/>
          <w:bCs/>
        </w:rPr>
        <w:t>1MN</w:t>
      </w:r>
      <w:r w:rsidR="00064747" w:rsidRPr="00474A32">
        <w:rPr>
          <w:b/>
          <w:bCs/>
        </w:rPr>
        <w:t>U</w:t>
      </w:r>
      <w:r w:rsidRPr="00474A32">
        <w:rPr>
          <w:b/>
          <w:bCs/>
        </w:rPr>
        <w:t>, 2</w:t>
      </w:r>
      <w:r w:rsidR="00064747" w:rsidRPr="00474A32">
        <w:rPr>
          <w:b/>
          <w:bCs/>
        </w:rPr>
        <w:t>MNU,</w:t>
      </w:r>
      <w:r w:rsidRPr="00474A32">
        <w:rPr>
          <w:b/>
          <w:bCs/>
        </w:rPr>
        <w:t xml:space="preserve"> 3</w:t>
      </w:r>
      <w:r w:rsidR="00064747" w:rsidRPr="00474A32">
        <w:rPr>
          <w:b/>
          <w:bCs/>
        </w:rPr>
        <w:t>MNU</w:t>
      </w:r>
      <w:r w:rsidRPr="00474A32">
        <w:rPr>
          <w:b/>
          <w:bCs/>
        </w:rPr>
        <w:t xml:space="preserve">, </w:t>
      </w:r>
      <w:r w:rsidR="00064747" w:rsidRPr="00474A32">
        <w:rPr>
          <w:b/>
          <w:bCs/>
        </w:rPr>
        <w:t>4MNU</w:t>
      </w:r>
      <w:r w:rsidRPr="00474A32">
        <w:rPr>
          <w:b/>
          <w:bCs/>
        </w:rPr>
        <w:t>, 5MN</w:t>
      </w:r>
      <w:r w:rsidR="00064747" w:rsidRPr="00474A32">
        <w:rPr>
          <w:b/>
          <w:bCs/>
        </w:rPr>
        <w:t>U</w:t>
      </w:r>
      <w:r w:rsidRPr="00474A32">
        <w:rPr>
          <w:b/>
          <w:bCs/>
        </w:rPr>
        <w:t>, 6MN</w:t>
      </w:r>
      <w:r w:rsidR="00064747" w:rsidRPr="00474A32">
        <w:rPr>
          <w:b/>
          <w:bCs/>
        </w:rPr>
        <w:t>U</w:t>
      </w:r>
      <w:r w:rsidR="004923B7" w:rsidRPr="00474A32">
        <w:rPr>
          <w:b/>
          <w:bCs/>
        </w:rPr>
        <w:t xml:space="preserve"> </w:t>
      </w:r>
      <w:r w:rsidRPr="00474A32">
        <w:rPr>
          <w:iCs/>
        </w:rPr>
        <w:t xml:space="preserve">ustala się: </w:t>
      </w:r>
    </w:p>
    <w:p w14:paraId="797B3C2E" w14:textId="77777777" w:rsidR="00064747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rPr>
          <w:iCs/>
        </w:rPr>
        <w:t>przeznaczenie terenów</w:t>
      </w:r>
      <w:r w:rsidR="00064747" w:rsidRPr="00474A32">
        <w:rPr>
          <w:iCs/>
        </w:rPr>
        <w:t>:</w:t>
      </w:r>
    </w:p>
    <w:p w14:paraId="07C0B197" w14:textId="6F08F822" w:rsidR="009C022A" w:rsidRPr="00474A32" w:rsidRDefault="00E22526" w:rsidP="00064747">
      <w:pPr>
        <w:pStyle w:val="Akapitzlist"/>
        <w:numPr>
          <w:ilvl w:val="2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iCs/>
          <w:sz w:val="24"/>
          <w:szCs w:val="24"/>
        </w:rPr>
        <w:t>tereny zabudowy mieszkaniowej jednorodzinnej lub usług</w:t>
      </w:r>
      <w:r w:rsidR="00064747" w:rsidRPr="00474A32">
        <w:rPr>
          <w:rFonts w:ascii="Times New Roman" w:hAnsi="Times New Roman" w:cs="Times New Roman"/>
          <w:iCs/>
          <w:sz w:val="24"/>
          <w:szCs w:val="24"/>
        </w:rPr>
        <w:t>,</w:t>
      </w:r>
    </w:p>
    <w:p w14:paraId="0669B185" w14:textId="77777777" w:rsidR="00064747" w:rsidRPr="00474A32" w:rsidRDefault="00064747" w:rsidP="00064747">
      <w:pPr>
        <w:pStyle w:val="Akapitzlist"/>
        <w:numPr>
          <w:ilvl w:val="2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funkcje mogą występować łącznie lub rozdzielnie;</w:t>
      </w:r>
    </w:p>
    <w:p w14:paraId="1FCBEF9E" w14:textId="77777777" w:rsidR="009C022A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rPr>
          <w:iCs/>
        </w:rPr>
        <w:t>zasady ochrony i kształtowania ładu przestrzennego:</w:t>
      </w:r>
    </w:p>
    <w:p w14:paraId="0B1D6B8F" w14:textId="77777777" w:rsidR="00EE5E16" w:rsidRPr="00474A32" w:rsidRDefault="009C022A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lastRenderedPageBreak/>
        <w:t>ustala się lokalizację zabudowy mieszkaniowej jednorodzinnej</w:t>
      </w:r>
      <w:r w:rsidR="00064747" w:rsidRPr="00474A32">
        <w:t xml:space="preserve">, usług lub zabudowy mieszkaniowo-usługowej </w:t>
      </w:r>
      <w:r w:rsidRPr="00474A32">
        <w:t>oraz zabudowy garażowej, gospodarczej i</w:t>
      </w:r>
      <w:r w:rsidR="00064747" w:rsidRPr="00474A32">
        <w:t> </w:t>
      </w:r>
      <w:r w:rsidRPr="00474A32">
        <w:t>gospodarczo-garażowej</w:t>
      </w:r>
      <w:r w:rsidR="00064747" w:rsidRPr="00474A32">
        <w:t xml:space="preserve"> jako zabudowy</w:t>
      </w:r>
      <w:r w:rsidRPr="00474A32">
        <w:t xml:space="preserve"> towarzyszącej,</w:t>
      </w:r>
    </w:p>
    <w:p w14:paraId="03B1A182" w14:textId="56D4CCB0" w:rsidR="00EE5E16" w:rsidRPr="00474A32" w:rsidRDefault="00EE5E16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t xml:space="preserve">ustala się lokalizację zabudowy usługowej zgodnie z definicją zawartą w §2 </w:t>
      </w:r>
      <w:r w:rsidR="00C94B77" w:rsidRPr="00474A32">
        <w:t xml:space="preserve">ust. 1 </w:t>
      </w:r>
      <w:r w:rsidRPr="00474A32">
        <w:t>pkt 7 uchwały,</w:t>
      </w:r>
    </w:p>
    <w:p w14:paraId="39BA760F" w14:textId="77777777" w:rsidR="009C022A" w:rsidRPr="00474A32" w:rsidRDefault="009C022A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t xml:space="preserve">ustala się możliwość utrzymania istniejących </w:t>
      </w:r>
      <w:r w:rsidRPr="00474A32">
        <w:rPr>
          <w:bCs/>
        </w:rPr>
        <w:t>budynków z dopuszczeniem ich przebudowy, nadbudowy, zmiany sposobu użytkowania oraz rozbudowy w zakresie zgodnym z funkcją terenu,</w:t>
      </w:r>
    </w:p>
    <w:p w14:paraId="414FEFCC" w14:textId="77777777" w:rsidR="009C022A" w:rsidRPr="00474A32" w:rsidRDefault="009C022A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t>dopuszcza się sytuowanie budynków w odległości 1,5 m od granicy działki budowlanej lub bezpośrednio przy tej granicy,</w:t>
      </w:r>
    </w:p>
    <w:p w14:paraId="32AF307D" w14:textId="77777777" w:rsidR="009C022A" w:rsidRPr="00474A32" w:rsidRDefault="009C022A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t>nakazuje się zachowanie istniejącej sieci dystrybucyjnej energii elektrycznej oraz uwzględnienie wynikających z jej istnienia obostrzeń w zagospodarowaniu terenu, zgodnie z przepisami odrębnymi;</w:t>
      </w:r>
    </w:p>
    <w:p w14:paraId="05E3FAEA" w14:textId="77777777" w:rsidR="009C022A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zasady ochrony środowiska, przyrody i krajobrazu:</w:t>
      </w:r>
    </w:p>
    <w:p w14:paraId="161D8BC6" w14:textId="77777777" w:rsidR="009C022A" w:rsidRPr="00474A32" w:rsidRDefault="009C022A" w:rsidP="00771288">
      <w:pPr>
        <w:numPr>
          <w:ilvl w:val="0"/>
          <w:numId w:val="42"/>
        </w:numPr>
        <w:spacing w:line="276" w:lineRule="auto"/>
        <w:ind w:left="567" w:hanging="283"/>
        <w:jc w:val="both"/>
      </w:pPr>
      <w:r w:rsidRPr="00474A32">
        <w:t>zakazuje się lokalizacji przedsięwzięć mogących potencjalnie i zawsze znacząco oddziaływać na środowisko w rozumieniu przepisów odrębnych za wyjątkiem infrastruktury technicznej,</w:t>
      </w:r>
    </w:p>
    <w:p w14:paraId="0687D737" w14:textId="77777777" w:rsidR="009C022A" w:rsidRPr="00474A32" w:rsidRDefault="00064747" w:rsidP="00771288">
      <w:pPr>
        <w:numPr>
          <w:ilvl w:val="0"/>
          <w:numId w:val="42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 dla terenów mieszkaniowo-usługowych, zgodnie z przepisami odrębnymi</w:t>
      </w:r>
      <w:r w:rsidR="009C022A" w:rsidRPr="00474A32">
        <w:t>;</w:t>
      </w:r>
    </w:p>
    <w:p w14:paraId="245819DF" w14:textId="64E0E390" w:rsidR="009C022A" w:rsidRPr="00474A32" w:rsidRDefault="009C022A" w:rsidP="009C022A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3a)  </w:t>
      </w:r>
      <w:r w:rsidR="003C54AF" w:rsidRPr="00474A32">
        <w:rPr>
          <w:rFonts w:ascii="Times New Roman" w:hAnsi="Times New Roman" w:cs="Times New Roman"/>
          <w:sz w:val="24"/>
          <w:szCs w:val="24"/>
        </w:rPr>
        <w:t>zasady kształtowania krajobrazu:</w:t>
      </w:r>
    </w:p>
    <w:p w14:paraId="2CA38FEA" w14:textId="2967CD5D" w:rsidR="003C54AF" w:rsidRPr="00474A32" w:rsidRDefault="003C54AF" w:rsidP="002D2D9C">
      <w:pPr>
        <w:numPr>
          <w:ilvl w:val="0"/>
          <w:numId w:val="67"/>
        </w:numPr>
        <w:spacing w:line="276" w:lineRule="auto"/>
        <w:ind w:left="567" w:hanging="283"/>
        <w:jc w:val="both"/>
      </w:pPr>
      <w:r w:rsidRPr="00474A32">
        <w:t xml:space="preserve">teren oznaczony symbolem 6MNU oraz część terenów oznaczonych symbolami 4MNU, 5MNU, zgodnie z rysunkiem planu znajdują się w granicach krajobrazu oznaczonego kodem 14-318.61-020, dla których Audyt Krajobrazowy nie ustala rekomendacji </w:t>
      </w:r>
      <w:r w:rsidRPr="00474A32">
        <w:br/>
        <w:t>i wniosków w zakresie kształtowania i ochrony krajobrazu,</w:t>
      </w:r>
    </w:p>
    <w:p w14:paraId="19D4C02E" w14:textId="77777777" w:rsidR="003C54AF" w:rsidRPr="00474A32" w:rsidRDefault="003C54AF" w:rsidP="002D2D9C">
      <w:pPr>
        <w:numPr>
          <w:ilvl w:val="0"/>
          <w:numId w:val="67"/>
        </w:numPr>
        <w:spacing w:line="276" w:lineRule="auto"/>
        <w:ind w:left="567" w:hanging="283"/>
        <w:jc w:val="both"/>
      </w:pPr>
      <w:r w:rsidRPr="00474A32">
        <w:t>teren oznaczony symbolem 1MNU oraz część terenów oznaczonych symbolami 4MNU, 5MNU, zgodnie z rysunkiem planu znajdują się w granicach krajobrazu oznaczonego kodem 14-318.61-024, dla których Audyt Krajobrazowy ustala rekomendacje i wnioski w zakresie kształtowania i ochrony krajobrazu,</w:t>
      </w:r>
    </w:p>
    <w:p w14:paraId="22870140" w14:textId="1C0C92C8" w:rsidR="003C54AF" w:rsidRPr="00474A32" w:rsidRDefault="003C54AF" w:rsidP="002D2D9C">
      <w:pPr>
        <w:numPr>
          <w:ilvl w:val="0"/>
          <w:numId w:val="67"/>
        </w:numPr>
        <w:spacing w:line="276" w:lineRule="auto"/>
        <w:ind w:left="567" w:hanging="283"/>
        <w:jc w:val="both"/>
      </w:pPr>
      <w:r w:rsidRPr="00474A32">
        <w:t>tereny oznaczone symbolami 2MNU, 3MNU znajdują się w granicach krajobrazu oznaczonego kodem 14-318.61-039, dla których Audyt Krajobrazowy nie ustala rekomendacji i wniosków w zakresie kształtowania i ochrony krajobrazu;</w:t>
      </w:r>
    </w:p>
    <w:p w14:paraId="2DCC0336" w14:textId="77777777" w:rsidR="000F3D8F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</w:t>
      </w:r>
      <w:r w:rsidR="000F3D8F" w:rsidRPr="00474A32">
        <w:t>:</w:t>
      </w:r>
    </w:p>
    <w:p w14:paraId="4DF4AA33" w14:textId="6DDEDA23" w:rsidR="000F3D8F" w:rsidRPr="00474A32" w:rsidRDefault="007F7167" w:rsidP="000F3D8F">
      <w:pPr>
        <w:numPr>
          <w:ilvl w:val="0"/>
          <w:numId w:val="77"/>
        </w:numPr>
        <w:spacing w:line="276" w:lineRule="auto"/>
        <w:ind w:left="567" w:hanging="283"/>
        <w:jc w:val="both"/>
      </w:pPr>
      <w:r w:rsidRPr="00474A32">
        <w:t xml:space="preserve">część terenów oznaczonych symbolami 5MNU, 6MNU, w granicach zgodnych </w:t>
      </w:r>
      <w:r w:rsidRPr="00474A32">
        <w:br/>
        <w:t>z oznaczeniem na rysunku planu</w:t>
      </w:r>
      <w:r w:rsidR="00811C9D" w:rsidRPr="00474A32">
        <w:t>,</w:t>
      </w:r>
      <w:r w:rsidRPr="00474A32">
        <w:t xml:space="preserve"> zlokalizowane są w strefie ochrony konserwatorskiej </w:t>
      </w:r>
      <w:r w:rsidRPr="00474A32">
        <w:br/>
        <w:t>– 100,0 m od granic parku wpisanego do rejestru zabytków, należy postępować zgodnie z przepisami odrębnymi,</w:t>
      </w:r>
    </w:p>
    <w:p w14:paraId="459F23E8" w14:textId="06A3FB46" w:rsidR="004923B7" w:rsidRPr="00474A32" w:rsidRDefault="004923B7" w:rsidP="000F3D8F">
      <w:pPr>
        <w:numPr>
          <w:ilvl w:val="0"/>
          <w:numId w:val="77"/>
        </w:numPr>
        <w:spacing w:line="276" w:lineRule="auto"/>
        <w:ind w:left="567" w:hanging="283"/>
        <w:jc w:val="both"/>
      </w:pPr>
      <w:r w:rsidRPr="00474A32">
        <w:t xml:space="preserve">ustala się ochronę </w:t>
      </w:r>
      <w:r w:rsidR="00D12D1A" w:rsidRPr="00474A32">
        <w:t xml:space="preserve">nieruchomego zabytku archeologicznego oznaczonego jako AZP 46-54/34 zlokalizowanego w terenie oznaczonym symbolem 4MNU oraz </w:t>
      </w:r>
      <w:r w:rsidRPr="00474A32">
        <w:t xml:space="preserve">nieruchomego zabytku archeologicznego </w:t>
      </w:r>
      <w:r w:rsidR="0054541F" w:rsidRPr="00474A32">
        <w:t>oznaczonego jako AZP 46-5</w:t>
      </w:r>
      <w:r w:rsidR="00D12D1A" w:rsidRPr="00474A32">
        <w:t>4</w:t>
      </w:r>
      <w:r w:rsidR="0054541F" w:rsidRPr="00474A32">
        <w:t>/3</w:t>
      </w:r>
      <w:r w:rsidR="00D12D1A" w:rsidRPr="00474A32">
        <w:t>4</w:t>
      </w:r>
      <w:r w:rsidR="0054541F" w:rsidRPr="00474A32">
        <w:t xml:space="preserve"> </w:t>
      </w:r>
      <w:r w:rsidRPr="00474A32">
        <w:t>zlokalizowanego w terenie oznaczonym symbolem 5MNU, poprzez ustanowienie strefy ochrony OW, w granicach zgodnych z oznaczeniem na rysunku planu</w:t>
      </w:r>
      <w:r w:rsidR="00B61391" w:rsidRPr="00474A32">
        <w:t>;</w:t>
      </w:r>
      <w:r w:rsidRPr="00474A32">
        <w:t xml:space="preserve"> w strefie ochrony zabytków archeologicznych należy postępować zgodnie z przepisami odrębnymi dotyczącymi ochrony zabytków; </w:t>
      </w:r>
    </w:p>
    <w:p w14:paraId="37D4C916" w14:textId="77777777" w:rsidR="00A21C27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wymagania wynikające z potrzeb kształtowania przestrze</w:t>
      </w:r>
      <w:r w:rsidR="00A21C27" w:rsidRPr="00474A32">
        <w:t>ni publicznych – nie ustala się;</w:t>
      </w:r>
    </w:p>
    <w:p w14:paraId="67025B03" w14:textId="2C60482B" w:rsidR="00E13E93" w:rsidRPr="00474A32" w:rsidRDefault="00132E94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lastRenderedPageBreak/>
        <w:t xml:space="preserve">zasady </w:t>
      </w:r>
      <w:r w:rsidR="00E13E93" w:rsidRPr="00474A32">
        <w:t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606A72A1" w14:textId="72C55F1C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maksymalna i minimalna nadziemna intens</w:t>
      </w:r>
      <w:r w:rsidR="004621FC" w:rsidRPr="00474A32">
        <w:t>ywność zabudowy – maksymalna 0,7</w:t>
      </w:r>
      <w:r w:rsidRPr="00474A32">
        <w:t>, minimalna 0,01,</w:t>
      </w:r>
    </w:p>
    <w:p w14:paraId="6EBC83F2" w14:textId="77777777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minimalny udział powierzchni biologicznie czynnej – 40%,</w:t>
      </w:r>
    </w:p>
    <w:p w14:paraId="511EC59C" w14:textId="77777777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rPr>
          <w:bCs/>
        </w:rPr>
        <w:t>maksymalny udział powierzchni zabudowy – 60%</w:t>
      </w:r>
      <w:r w:rsidRPr="00474A32">
        <w:t>,</w:t>
      </w:r>
    </w:p>
    <w:p w14:paraId="248FE4B0" w14:textId="596671D6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maksymalna wysokość zabudowy – 12,0 m,</w:t>
      </w:r>
    </w:p>
    <w:p w14:paraId="3F4506CF" w14:textId="73B00E01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 xml:space="preserve">geometria dachu – płaskie, jedno, dwu lub wielospadowe o kącie nachylenia połaci </w:t>
      </w:r>
      <w:r w:rsidRPr="00474A32">
        <w:br/>
      </w:r>
      <w:r w:rsidR="00FD1105" w:rsidRPr="00474A32">
        <w:t xml:space="preserve">do </w:t>
      </w:r>
      <w:r w:rsidRPr="00474A32">
        <w:t>45º,</w:t>
      </w:r>
    </w:p>
    <w:p w14:paraId="562308FE" w14:textId="7941B772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minimalna liczba i sposób realizacji miejsc do parkowania, w tym miejsc przeznaczonych do parkowania pojazdów za</w:t>
      </w:r>
      <w:r w:rsidR="004621FC" w:rsidRPr="00474A32">
        <w:t xml:space="preserve">opatrzonych w kartę parkingową </w:t>
      </w:r>
      <w:r w:rsidRPr="00474A32">
        <w:t xml:space="preserve">– minimum </w:t>
      </w:r>
      <w:r w:rsidR="004621FC" w:rsidRPr="00474A32">
        <w:t>1 miejsce</w:t>
      </w:r>
      <w:r w:rsidRPr="00474A32">
        <w:t xml:space="preserve"> parkingowe na każdy lokal mi</w:t>
      </w:r>
      <w:r w:rsidR="001B195B" w:rsidRPr="00474A32">
        <w:t>eszkalny lub 2 miejsca</w:t>
      </w:r>
      <w:r w:rsidRPr="00474A32">
        <w:t xml:space="preserve"> na każde </w:t>
      </w:r>
      <w:r w:rsidR="001B195B" w:rsidRPr="00474A32">
        <w:t>10</w:t>
      </w:r>
      <w:r w:rsidRPr="00474A32">
        <w:t>0,0 m</w:t>
      </w:r>
      <w:r w:rsidRPr="00474A32">
        <w:rPr>
          <w:vertAlign w:val="superscript"/>
        </w:rPr>
        <w:t>2</w:t>
      </w:r>
      <w:r w:rsidRPr="00474A32">
        <w:t xml:space="preserve"> powierzchni obiektów usługowych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191CD14A" w14:textId="06000F6F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nieprzekraczalne linie zabudo</w:t>
      </w:r>
      <w:r w:rsidR="004621FC" w:rsidRPr="00474A32">
        <w:t>wy – zgodnie z rysunkiem planu,</w:t>
      </w:r>
    </w:p>
    <w:p w14:paraId="4FB7CA96" w14:textId="448E5001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w przypadku, gdy wyznaczona nieprzekraczalna linia zabudowy przecina istniejące budynki, dopuszcza się ich nadbudowę, rozbudowę i przebudowę przy zachowaniu istniejącej odległości tych budynków od dróg;</w:t>
      </w:r>
    </w:p>
    <w:p w14:paraId="5F3E5F96" w14:textId="77777777" w:rsidR="009C022A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76E5D707" w14:textId="77777777" w:rsidR="00ED6FD7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6A772A11" w14:textId="77777777" w:rsidR="00ED6FD7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</w:t>
      </w:r>
      <w:r w:rsidR="00ED6FD7" w:rsidRPr="00474A32">
        <w:t>:</w:t>
      </w:r>
    </w:p>
    <w:p w14:paraId="7895B832" w14:textId="3EB41AC1" w:rsidR="00ED6FD7" w:rsidRPr="00474A32" w:rsidRDefault="00D02EFB" w:rsidP="00ED6FD7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w terenach oznaczonych symbola</w:t>
      </w:r>
      <w:r w:rsidR="009C022A" w:rsidRPr="00474A32">
        <w:rPr>
          <w:rFonts w:ascii="Times New Roman" w:hAnsi="Times New Roman" w:cs="Times New Roman"/>
          <w:sz w:val="24"/>
          <w:szCs w:val="24"/>
        </w:rPr>
        <w:t>m</w:t>
      </w:r>
      <w:r w:rsidRPr="00474A32">
        <w:rPr>
          <w:rFonts w:ascii="Times New Roman" w:hAnsi="Times New Roman" w:cs="Times New Roman"/>
          <w:sz w:val="24"/>
          <w:szCs w:val="24"/>
        </w:rPr>
        <w:t>i</w:t>
      </w:r>
      <w:r w:rsidR="009C022A" w:rsidRPr="00474A32">
        <w:rPr>
          <w:rFonts w:ascii="Times New Roman" w:hAnsi="Times New Roman" w:cs="Times New Roman"/>
          <w:sz w:val="24"/>
          <w:szCs w:val="24"/>
        </w:rPr>
        <w:t xml:space="preserve"> </w:t>
      </w:r>
      <w:r w:rsidRPr="00474A32">
        <w:rPr>
          <w:rFonts w:ascii="Times New Roman" w:hAnsi="Times New Roman" w:cs="Times New Roman"/>
          <w:sz w:val="24"/>
          <w:szCs w:val="24"/>
        </w:rPr>
        <w:t>4MN</w:t>
      </w:r>
      <w:r w:rsidR="00CE09EF" w:rsidRPr="00474A32">
        <w:rPr>
          <w:rFonts w:ascii="Times New Roman" w:hAnsi="Times New Roman" w:cs="Times New Roman"/>
          <w:sz w:val="24"/>
          <w:szCs w:val="24"/>
        </w:rPr>
        <w:t>U</w:t>
      </w:r>
      <w:r w:rsidRPr="00474A32">
        <w:rPr>
          <w:rFonts w:ascii="Times New Roman" w:hAnsi="Times New Roman" w:cs="Times New Roman"/>
          <w:sz w:val="24"/>
          <w:szCs w:val="24"/>
        </w:rPr>
        <w:t>, 5MNU</w:t>
      </w:r>
      <w:r w:rsidR="009C022A" w:rsidRPr="00474A32">
        <w:rPr>
          <w:rFonts w:ascii="Times New Roman" w:hAnsi="Times New Roman" w:cs="Times New Roman"/>
          <w:sz w:val="24"/>
          <w:szCs w:val="24"/>
        </w:rPr>
        <w:t xml:space="preserve"> </w:t>
      </w:r>
      <w:r w:rsidR="00156081" w:rsidRPr="00474A32">
        <w:rPr>
          <w:rFonts w:ascii="Times New Roman" w:hAnsi="Times New Roman" w:cs="Times New Roman"/>
          <w:sz w:val="24"/>
          <w:szCs w:val="24"/>
        </w:rPr>
        <w:t>ustala się nieprzekraczalną linię zabudowy względem lasu, w przypadku lokalizacji zabudowy nakazuje się postępować zgodnie z przepisami odrębnymi,</w:t>
      </w:r>
    </w:p>
    <w:p w14:paraId="2982BDC4" w14:textId="23AA267A" w:rsidR="00D02EFB" w:rsidRPr="00474A32" w:rsidRDefault="001E584B" w:rsidP="00D02EFB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przez teren</w:t>
      </w:r>
      <w:r w:rsidR="00D02EFB" w:rsidRPr="00474A32">
        <w:rPr>
          <w:rFonts w:ascii="Times New Roman" w:hAnsi="Times New Roman" w:cs="Times New Roman"/>
          <w:sz w:val="24"/>
          <w:szCs w:val="24"/>
        </w:rPr>
        <w:t xml:space="preserve"> oznaczony symbolem 2</w:t>
      </w:r>
      <w:r w:rsidR="00ED6FD7" w:rsidRPr="00474A32">
        <w:rPr>
          <w:rFonts w:ascii="Times New Roman" w:hAnsi="Times New Roman" w:cs="Times New Roman"/>
          <w:sz w:val="24"/>
          <w:szCs w:val="24"/>
        </w:rPr>
        <w:t>MNU</w:t>
      </w:r>
      <w:r w:rsidR="00ED6FD7" w:rsidRPr="00474A32">
        <w:rPr>
          <w:rFonts w:ascii="Times New Roman" w:hAnsi="Times New Roman" w:cs="Times New Roman"/>
          <w:iCs/>
          <w:sz w:val="24"/>
          <w:szCs w:val="24"/>
        </w:rPr>
        <w:t xml:space="preserve"> przebiega</w:t>
      </w:r>
      <w:r w:rsidR="00ED6FD7" w:rsidRPr="00474A32">
        <w:rPr>
          <w:rFonts w:ascii="Times New Roman" w:hAnsi="Times New Roman" w:cs="Times New Roman"/>
          <w:sz w:val="24"/>
          <w:szCs w:val="24"/>
        </w:rPr>
        <w:t xml:space="preserve"> napowietrzna linia elektroenergetyczna </w:t>
      </w:r>
      <w:r w:rsidR="00D02EFB" w:rsidRPr="00474A32">
        <w:rPr>
          <w:rFonts w:ascii="Times New Roman" w:hAnsi="Times New Roman" w:cs="Times New Roman"/>
          <w:sz w:val="24"/>
          <w:szCs w:val="24"/>
        </w:rPr>
        <w:t>średniego</w:t>
      </w:r>
      <w:r w:rsidR="00ED6FD7" w:rsidRPr="00474A32">
        <w:rPr>
          <w:rFonts w:ascii="Times New Roman" w:hAnsi="Times New Roman" w:cs="Times New Roman"/>
          <w:sz w:val="24"/>
          <w:szCs w:val="24"/>
        </w:rPr>
        <w:t xml:space="preserve"> napięcia wraz </w:t>
      </w:r>
      <w:r w:rsidR="00D02EFB" w:rsidRPr="00474A32">
        <w:rPr>
          <w:rFonts w:ascii="Times New Roman" w:hAnsi="Times New Roman" w:cs="Times New Roman"/>
          <w:sz w:val="24"/>
          <w:szCs w:val="24"/>
        </w:rPr>
        <w:t>z pasami technologicznymi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 (pasami ochrony funkcyjnej)</w:t>
      </w:r>
      <w:r w:rsidR="00ED6FD7" w:rsidRPr="00474A32">
        <w:rPr>
          <w:rFonts w:ascii="Times New Roman" w:hAnsi="Times New Roman" w:cs="Times New Roman"/>
          <w:sz w:val="24"/>
          <w:szCs w:val="24"/>
        </w:rPr>
        <w:t>, zgodnie z rysunkiem planu,</w:t>
      </w:r>
    </w:p>
    <w:p w14:paraId="23D79463" w14:textId="0FF45582" w:rsidR="00D02EFB" w:rsidRPr="00474A32" w:rsidRDefault="00D02EFB" w:rsidP="00D02EFB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teren oznaczony symbolem 5MNU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 położony jest w</w:t>
      </w:r>
      <w:r w:rsidRPr="00474A32">
        <w:rPr>
          <w:rFonts w:ascii="Times New Roman" w:hAnsi="Times New Roman" w:cs="Times New Roman"/>
          <w:iCs/>
          <w:sz w:val="24"/>
          <w:szCs w:val="24"/>
        </w:rPr>
        <w:t xml:space="preserve"> pas</w:t>
      </w:r>
      <w:r w:rsidR="00AE4F14" w:rsidRPr="00474A32">
        <w:rPr>
          <w:rFonts w:ascii="Times New Roman" w:hAnsi="Times New Roman" w:cs="Times New Roman"/>
          <w:iCs/>
          <w:sz w:val="24"/>
          <w:szCs w:val="24"/>
        </w:rPr>
        <w:t>ie</w:t>
      </w:r>
      <w:r w:rsidRPr="00474A32">
        <w:rPr>
          <w:rFonts w:ascii="Times New Roman" w:hAnsi="Times New Roman" w:cs="Times New Roman"/>
          <w:iCs/>
          <w:sz w:val="24"/>
          <w:szCs w:val="24"/>
        </w:rPr>
        <w:t xml:space="preserve"> technologiczny</w:t>
      </w:r>
      <w:r w:rsidR="00AE4F14" w:rsidRPr="00474A32">
        <w:rPr>
          <w:rFonts w:ascii="Times New Roman" w:hAnsi="Times New Roman" w:cs="Times New Roman"/>
          <w:iCs/>
          <w:sz w:val="24"/>
          <w:szCs w:val="24"/>
        </w:rPr>
        <w:t>m</w:t>
      </w:r>
      <w:r w:rsidRPr="00474A32">
        <w:rPr>
          <w:rFonts w:ascii="Times New Roman" w:hAnsi="Times New Roman" w:cs="Times New Roman"/>
          <w:sz w:val="24"/>
          <w:szCs w:val="24"/>
        </w:rPr>
        <w:t xml:space="preserve"> 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(pasie ochrony funkcyjnej) </w:t>
      </w:r>
      <w:r w:rsidRPr="00474A32">
        <w:rPr>
          <w:rFonts w:ascii="Times New Roman" w:hAnsi="Times New Roman" w:cs="Times New Roman"/>
          <w:sz w:val="24"/>
          <w:szCs w:val="24"/>
        </w:rPr>
        <w:t>napowietrznej linii elektroenergetycznej średniego napięcia, zgodnie z rysunkiem planu,</w:t>
      </w:r>
    </w:p>
    <w:p w14:paraId="7AC5C48B" w14:textId="14AE16C0" w:rsidR="00616DB6" w:rsidRPr="00474A32" w:rsidRDefault="00ED6FD7" w:rsidP="00ED6FD7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w </w:t>
      </w:r>
      <w:r w:rsidR="004621FC" w:rsidRPr="00474A32">
        <w:rPr>
          <w:rFonts w:ascii="Times New Roman" w:hAnsi="Times New Roman" w:cs="Times New Roman"/>
          <w:sz w:val="24"/>
          <w:szCs w:val="24"/>
        </w:rPr>
        <w:t>obszarze pasów</w:t>
      </w:r>
      <w:r w:rsidR="00D02EFB" w:rsidRPr="00474A32">
        <w:rPr>
          <w:rFonts w:ascii="Times New Roman" w:hAnsi="Times New Roman" w:cs="Times New Roman"/>
          <w:sz w:val="24"/>
          <w:szCs w:val="24"/>
        </w:rPr>
        <w:t xml:space="preserve"> technologicznych 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(pasów ochrony funkcyjnej) </w:t>
      </w:r>
      <w:r w:rsidRPr="00474A32">
        <w:rPr>
          <w:rFonts w:ascii="Times New Roman" w:hAnsi="Times New Roman" w:cs="Times New Roman"/>
          <w:sz w:val="24"/>
          <w:szCs w:val="24"/>
        </w:rPr>
        <w:t xml:space="preserve">linii elektroenergetycznej </w:t>
      </w:r>
      <w:r w:rsidR="00D02EFB" w:rsidRPr="00474A32">
        <w:rPr>
          <w:rFonts w:ascii="Times New Roman" w:hAnsi="Times New Roman" w:cs="Times New Roman"/>
          <w:sz w:val="24"/>
          <w:szCs w:val="24"/>
        </w:rPr>
        <w:t>średniego</w:t>
      </w:r>
      <w:r w:rsidRPr="00474A32">
        <w:rPr>
          <w:rFonts w:ascii="Times New Roman" w:hAnsi="Times New Roman" w:cs="Times New Roman"/>
          <w:sz w:val="24"/>
          <w:szCs w:val="24"/>
        </w:rPr>
        <w:t xml:space="preserve"> napięcia zagospodarowanie terenu należy realizować zgodnie z przepisami odrębnymi</w:t>
      </w:r>
      <w:r w:rsidR="00616DB6" w:rsidRPr="00474A32">
        <w:rPr>
          <w:rFonts w:ascii="Times New Roman" w:hAnsi="Times New Roman" w:cs="Times New Roman"/>
          <w:sz w:val="24"/>
          <w:szCs w:val="24"/>
        </w:rPr>
        <w:t>,</w:t>
      </w:r>
    </w:p>
    <w:p w14:paraId="3AEA44A5" w14:textId="79663929" w:rsidR="00F7112F" w:rsidRPr="00474A32" w:rsidRDefault="00F7112F" w:rsidP="00616DB6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 xml:space="preserve">w obszarze </w:t>
      </w:r>
      <w:r w:rsidR="00D02EFB" w:rsidRPr="00474A32">
        <w:rPr>
          <w:rFonts w:ascii="Times New Roman" w:hAnsi="Times New Roman" w:cs="Times New Roman"/>
          <w:sz w:val="24"/>
          <w:szCs w:val="24"/>
        </w:rPr>
        <w:t>pasów technologicznych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 (pasów ochrony funkcyjnej) </w:t>
      </w:r>
      <w:r w:rsidRPr="00474A32">
        <w:rPr>
          <w:rFonts w:ascii="Times New Roman" w:hAnsi="Times New Roman" w:cs="Times New Roman"/>
          <w:sz w:val="24"/>
          <w:szCs w:val="24"/>
        </w:rPr>
        <w:t xml:space="preserve">linii elektroenergetycznych zakazuje się sytuowania instalacji fotowoltaicznych, </w:t>
      </w:r>
      <w:proofErr w:type="spellStart"/>
      <w:r w:rsidRPr="00474A32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474A32">
        <w:rPr>
          <w:rFonts w:ascii="Times New Roman" w:hAnsi="Times New Roman" w:cs="Times New Roman"/>
          <w:sz w:val="24"/>
          <w:szCs w:val="24"/>
        </w:rPr>
        <w:t xml:space="preserve"> roślinności wysokiej </w:t>
      </w:r>
      <w:r w:rsidR="008167D8" w:rsidRPr="00474A32">
        <w:rPr>
          <w:rFonts w:ascii="Times New Roman" w:hAnsi="Times New Roman" w:cs="Times New Roman"/>
          <w:sz w:val="24"/>
          <w:szCs w:val="24"/>
        </w:rPr>
        <w:t xml:space="preserve">i </w:t>
      </w:r>
      <w:r w:rsidRPr="00474A32">
        <w:rPr>
          <w:rFonts w:ascii="Times New Roman" w:hAnsi="Times New Roman" w:cs="Times New Roman"/>
          <w:sz w:val="24"/>
          <w:szCs w:val="24"/>
        </w:rPr>
        <w:t xml:space="preserve">o rozbudowanym systemie korzeniowym oraz realizacji hałd </w:t>
      </w:r>
      <w:r w:rsidR="004621FC" w:rsidRPr="00474A32">
        <w:rPr>
          <w:rFonts w:ascii="Times New Roman" w:hAnsi="Times New Roman" w:cs="Times New Roman"/>
          <w:sz w:val="24"/>
          <w:szCs w:val="24"/>
        </w:rPr>
        <w:br/>
      </w:r>
      <w:r w:rsidRPr="00474A32">
        <w:rPr>
          <w:rFonts w:ascii="Times New Roman" w:hAnsi="Times New Roman" w:cs="Times New Roman"/>
          <w:sz w:val="24"/>
          <w:szCs w:val="24"/>
        </w:rPr>
        <w:t>i nasypów,</w:t>
      </w:r>
    </w:p>
    <w:p w14:paraId="53367DF0" w14:textId="1F10656F" w:rsidR="00942CC9" w:rsidRPr="00474A32" w:rsidRDefault="00F7112F" w:rsidP="00942CC9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na trasie linii elektroenergetycznych ustala się szerokość pasa wycinki podstawowej drzew według przepisów odrębnych</w:t>
      </w:r>
      <w:r w:rsidR="00D02EFB" w:rsidRPr="00474A32">
        <w:rPr>
          <w:rFonts w:ascii="Times New Roman" w:hAnsi="Times New Roman" w:cs="Times New Roman"/>
          <w:sz w:val="24"/>
          <w:szCs w:val="24"/>
        </w:rPr>
        <w:t>;</w:t>
      </w:r>
    </w:p>
    <w:p w14:paraId="7FAF3F57" w14:textId="77777777" w:rsidR="009C022A" w:rsidRPr="00474A32" w:rsidRDefault="009C022A" w:rsidP="00771288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technicznej:</w:t>
      </w:r>
    </w:p>
    <w:p w14:paraId="011DE252" w14:textId="77777777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obsługa komunikacyjna:</w:t>
      </w:r>
    </w:p>
    <w:p w14:paraId="738E218C" w14:textId="125A65C2" w:rsidR="00CD1352" w:rsidRPr="00474A32" w:rsidRDefault="009C022A" w:rsidP="00CD1352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</w:t>
      </w:r>
      <w:r w:rsidR="00846BEE" w:rsidRPr="00474A32">
        <w:t xml:space="preserve">u </w:t>
      </w:r>
      <w:r w:rsidRPr="00474A32">
        <w:t>oznaczon</w:t>
      </w:r>
      <w:r w:rsidR="00846BEE" w:rsidRPr="00474A32">
        <w:t>ego</w:t>
      </w:r>
      <w:r w:rsidRPr="00474A32">
        <w:t xml:space="preserve"> symbol</w:t>
      </w:r>
      <w:r w:rsidR="00846BEE" w:rsidRPr="00474A32">
        <w:t>em</w:t>
      </w:r>
      <w:r w:rsidRPr="00474A32">
        <w:t xml:space="preserve"> 1MN</w:t>
      </w:r>
      <w:r w:rsidR="00846BEE" w:rsidRPr="00474A32">
        <w:t>U</w:t>
      </w:r>
      <w:r w:rsidR="00637681" w:rsidRPr="00474A32">
        <w:t xml:space="preserve"> </w:t>
      </w:r>
      <w:r w:rsidR="00846BEE" w:rsidRPr="00474A32">
        <w:t>z terenu komunikacji drogowej we</w:t>
      </w:r>
      <w:r w:rsidR="00637681" w:rsidRPr="00474A32">
        <w:t>wnętrznej oznaczonego symbolem 1</w:t>
      </w:r>
      <w:r w:rsidR="00846BEE" w:rsidRPr="00474A32">
        <w:t>KR</w:t>
      </w:r>
      <w:r w:rsidRPr="00474A32">
        <w:t xml:space="preserve">, </w:t>
      </w:r>
    </w:p>
    <w:p w14:paraId="3B716F21" w14:textId="09C1110B" w:rsidR="00637681" w:rsidRPr="00474A32" w:rsidRDefault="00637681" w:rsidP="0063768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 xml:space="preserve">terenu oznaczonego symbolem 2MNU z terenu komunikacji drogowej wewnętrznej oznaczonego symbolem 2KR z drogi zlokalizowanej poza obszarem objętym planem, </w:t>
      </w:r>
    </w:p>
    <w:p w14:paraId="73C82971" w14:textId="0957FFC8" w:rsidR="00637681" w:rsidRPr="00474A32" w:rsidRDefault="00637681" w:rsidP="0063768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terenu oznaczonego symbolem 3MNU z terenu komunikacji drogowej we</w:t>
      </w:r>
      <w:r w:rsidR="004621FC" w:rsidRPr="00474A32">
        <w:t>wnętrznej oznaczonego symbolem 3</w:t>
      </w:r>
      <w:r w:rsidRPr="00474A32">
        <w:t xml:space="preserve">KR z dróg zlokalizowanych poza obszarem objętym planem, </w:t>
      </w:r>
    </w:p>
    <w:p w14:paraId="2DE01157" w14:textId="2032FA0C" w:rsidR="00637681" w:rsidRPr="00474A32" w:rsidRDefault="00637681" w:rsidP="0063768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 xml:space="preserve">terenu oznaczonego symbolem 4MNU z dróg zlokalizowanych poza obszarem objętym planem, </w:t>
      </w:r>
    </w:p>
    <w:p w14:paraId="5EAF5A86" w14:textId="495D249F" w:rsidR="00637681" w:rsidRPr="00474A32" w:rsidRDefault="00637681" w:rsidP="0063768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terenu oznaczonego symbolem 5MNU z terenu komunikacji drogowej we</w:t>
      </w:r>
      <w:r w:rsidR="001E1667" w:rsidRPr="00474A32">
        <w:t>wnętrznej oznaczonego symbolem 4</w:t>
      </w:r>
      <w:r w:rsidRPr="00474A32">
        <w:t xml:space="preserve">KR </w:t>
      </w:r>
      <w:r w:rsidR="00B61391" w:rsidRPr="00474A32">
        <w:t xml:space="preserve">oraz </w:t>
      </w:r>
      <w:r w:rsidRPr="00474A32">
        <w:t xml:space="preserve">z drogi zlokalizowanej poza obszarem objętym planem, </w:t>
      </w:r>
    </w:p>
    <w:p w14:paraId="0FCC1724" w14:textId="23C897E3" w:rsidR="00637681" w:rsidRPr="00474A32" w:rsidRDefault="00637681" w:rsidP="00CD1352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terenu oznaczonego symbolem 6MNU poprzez istniejące zjazdy z terenu drogi głównej oznaczonego symbolem 1KDG oraz z terenu komunikacji drogowej we</w:t>
      </w:r>
      <w:r w:rsidR="001E1667" w:rsidRPr="00474A32">
        <w:t>wnętrznej oznaczonego symbolem 5</w:t>
      </w:r>
      <w:r w:rsidRPr="00474A32">
        <w:t>KR,</w:t>
      </w:r>
    </w:p>
    <w:p w14:paraId="4C689B6D" w14:textId="77777777" w:rsidR="0029060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zaopatrzenie w wodę – z istniejącej lub projektowanej sieci wodociągowej, zlokalizowanej podziemnie o przekroju nie mniejszym niż Ø 32 mm,       </w:t>
      </w:r>
    </w:p>
    <w:p w14:paraId="641F88C6" w14:textId="32F15D2E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odprowadzenie ścieków bytowych</w:t>
      </w:r>
      <w:r w:rsidR="001E1667" w:rsidRPr="00474A32">
        <w:rPr>
          <w:rFonts w:ascii="Times New Roman" w:hAnsi="Times New Roman" w:cs="Times New Roman"/>
          <w:sz w:val="24"/>
          <w:szCs w:val="24"/>
        </w:rPr>
        <w:t xml:space="preserve"> lub komunalnych</w:t>
      </w:r>
      <w:r w:rsidRPr="00474A32">
        <w:rPr>
          <w:rFonts w:ascii="Times New Roman" w:hAnsi="Times New Roman" w:cs="Times New Roman"/>
          <w:sz w:val="24"/>
          <w:szCs w:val="24"/>
        </w:rPr>
        <w:t>:</w:t>
      </w:r>
    </w:p>
    <w:p w14:paraId="28CF0E84" w14:textId="77777777" w:rsidR="009C022A" w:rsidRPr="00474A32" w:rsidRDefault="009C022A" w:rsidP="009C022A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istniejącej lub projektowanej sieci kanalizacji sanitarnej, zlokalizowanej podziemnie o przekroju nie mniejszym niż Ø 60 mm, zgodnie z przepisami odrębnymi,</w:t>
      </w:r>
    </w:p>
    <w:p w14:paraId="2A6C97B9" w14:textId="77777777" w:rsidR="009C022A" w:rsidRPr="00474A32" w:rsidRDefault="009C022A" w:rsidP="009C022A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czasu realizacji zbiorczej sieci kanalizacji sanitarnej dopuszcza się odprowadzanie ścieków do szczelnych zbiorników bezodpływowych oraz do przydomowych oczyszczalni ścieków, zgodnie z przepisami odrębnymi,</w:t>
      </w:r>
    </w:p>
    <w:p w14:paraId="23056FC6" w14:textId="77777777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odprowadzenie wód opadowych i roztopowych – do gruntu, zgodnie z przepisami odrębnymi lub do szczelnych zbiorników gromadzących wody opadowe i roztopowe,</w:t>
      </w:r>
    </w:p>
    <w:p w14:paraId="229DB10F" w14:textId="77777777" w:rsidR="00A60E2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zaopatrzenie w energię elektryczną – z istniejącej lub projektowanej sieci elektroenergetycznej kablowej lub napowietrznej WN, SN, </w:t>
      </w:r>
      <w:proofErr w:type="spellStart"/>
      <w:r w:rsidRPr="00474A32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74A32">
        <w:rPr>
          <w:rFonts w:ascii="Times New Roman" w:hAnsi="Times New Roman" w:cs="Times New Roman"/>
          <w:sz w:val="24"/>
          <w:szCs w:val="24"/>
        </w:rPr>
        <w:t xml:space="preserve"> zgodnie z przepisami odrębnymi,</w:t>
      </w:r>
    </w:p>
    <w:p w14:paraId="169E53C9" w14:textId="77777777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energię cieplną – z indywidualnych źródeł zgodnych z przepisami odrębnymi,</w:t>
      </w:r>
    </w:p>
    <w:p w14:paraId="5300F67F" w14:textId="77777777" w:rsidR="00A60E2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gaz – z indywidualnych źródeł albo z istniejącej lub projektowanej sieci gazowej o przekroju nie mniejszym niż Ø 32 mm,</w:t>
      </w:r>
    </w:p>
    <w:p w14:paraId="66FD53FB" w14:textId="77777777" w:rsidR="00A60E2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gospodarka odpadami stałymi – zgodnie z przepisami odrębnymi,</w:t>
      </w:r>
    </w:p>
    <w:p w14:paraId="1F8BA8F7" w14:textId="77777777" w:rsidR="00A60E2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sz w:val="24"/>
          <w:szCs w:val="24"/>
        </w:rPr>
        <w:t xml:space="preserve">dopuszcza się budowę, przebudowę i rozbudowę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>urządzeń</w:t>
      </w:r>
      <w:r w:rsidRPr="00474A32">
        <w:rPr>
          <w:rFonts w:ascii="Times New Roman" w:hAnsi="Times New Roman" w:cs="Times New Roman"/>
          <w:bCs/>
          <w:sz w:val="24"/>
          <w:szCs w:val="24"/>
        </w:rPr>
        <w:t xml:space="preserve"> infrastruktury technicznej zgodnie z przepisami odrębnymi,</w:t>
      </w:r>
    </w:p>
    <w:p w14:paraId="4BDDCAF8" w14:textId="77777777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sz w:val="24"/>
          <w:szCs w:val="24"/>
        </w:rPr>
        <w:t>dopuszcza się realizację wewnętrznego układu komunikacyjnego;</w:t>
      </w:r>
    </w:p>
    <w:p w14:paraId="16C071A0" w14:textId="77777777" w:rsidR="00747FA6" w:rsidRPr="00474A32" w:rsidRDefault="009C022A" w:rsidP="00771288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lastRenderedPageBreak/>
        <w:t xml:space="preserve">sposób i termin tymczasowego zagospodarowania, urządzania i użytkowania terenów </w:t>
      </w:r>
      <w:r w:rsidRPr="00474A32">
        <w:br/>
        <w:t>– nie ustala się;</w:t>
      </w:r>
    </w:p>
    <w:p w14:paraId="6FD3BF52" w14:textId="77777777" w:rsidR="009C022A" w:rsidRPr="00474A32" w:rsidRDefault="009C022A" w:rsidP="00771288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>stawki procentowe, na podstawie których ustala się opłatę, o której mowa w art. 36 ust. 4 ustawy o planowaniu i zagospodarowaniu przestrzennym – 30%.</w:t>
      </w:r>
    </w:p>
    <w:p w14:paraId="3D5AF671" w14:textId="5EB6D17C" w:rsidR="00332DE1" w:rsidRPr="00474A32" w:rsidRDefault="00332DE1" w:rsidP="00332DE1">
      <w:pPr>
        <w:spacing w:before="240" w:line="276" w:lineRule="auto"/>
        <w:jc w:val="center"/>
      </w:pPr>
      <w:r w:rsidRPr="00474A32">
        <w:t>§6.</w:t>
      </w:r>
    </w:p>
    <w:p w14:paraId="2884CD0E" w14:textId="28B3AC5D" w:rsidR="00332DE1" w:rsidRPr="00474A32" w:rsidRDefault="00332DE1" w:rsidP="00332DE1">
      <w:pPr>
        <w:spacing w:line="276" w:lineRule="auto"/>
        <w:jc w:val="both"/>
        <w:rPr>
          <w:b/>
        </w:rPr>
      </w:pPr>
      <w:r w:rsidRPr="00474A32">
        <w:rPr>
          <w:iCs/>
        </w:rPr>
        <w:t xml:space="preserve">Dla terenu oznaczonego na rysunku planu symbolem: </w:t>
      </w:r>
      <w:r w:rsidRPr="00474A32">
        <w:rPr>
          <w:b/>
          <w:bCs/>
        </w:rPr>
        <w:t xml:space="preserve">1MWU </w:t>
      </w:r>
      <w:r w:rsidRPr="00474A32">
        <w:rPr>
          <w:iCs/>
        </w:rPr>
        <w:t xml:space="preserve">ustala się: </w:t>
      </w:r>
    </w:p>
    <w:p w14:paraId="09BB6B54" w14:textId="5C342343" w:rsidR="00332DE1" w:rsidRPr="00474A32" w:rsidRDefault="00332DE1" w:rsidP="00771288">
      <w:pPr>
        <w:numPr>
          <w:ilvl w:val="0"/>
          <w:numId w:val="45"/>
        </w:numPr>
        <w:spacing w:line="276" w:lineRule="auto"/>
        <w:jc w:val="both"/>
      </w:pPr>
      <w:r w:rsidRPr="00474A32">
        <w:rPr>
          <w:iCs/>
        </w:rPr>
        <w:t>przeznaczenie terenu:</w:t>
      </w:r>
    </w:p>
    <w:p w14:paraId="761135CD" w14:textId="4C0C8041" w:rsidR="00332DE1" w:rsidRPr="00474A32" w:rsidRDefault="00332DE1" w:rsidP="00771288">
      <w:pPr>
        <w:pStyle w:val="Akapitzlist"/>
        <w:numPr>
          <w:ilvl w:val="0"/>
          <w:numId w:val="4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iCs/>
          <w:sz w:val="24"/>
          <w:szCs w:val="24"/>
        </w:rPr>
        <w:t>tereny zabudowy mieszkaniowej wielorodzinnej lub usług,</w:t>
      </w:r>
    </w:p>
    <w:p w14:paraId="0D49F3D5" w14:textId="77777777" w:rsidR="00332DE1" w:rsidRPr="00474A32" w:rsidRDefault="00332DE1" w:rsidP="00771288">
      <w:pPr>
        <w:pStyle w:val="Akapitzlist"/>
        <w:numPr>
          <w:ilvl w:val="0"/>
          <w:numId w:val="4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funkcje mogą występować łącznie lub rozdzielnie;</w:t>
      </w:r>
    </w:p>
    <w:p w14:paraId="691BFDAE" w14:textId="77777777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rPr>
          <w:iCs/>
        </w:rPr>
        <w:t>zasady ochrony i kształtowania ładu przestrzennego:</w:t>
      </w:r>
    </w:p>
    <w:p w14:paraId="71DFEB1A" w14:textId="2999B4D7" w:rsidR="00332DE1" w:rsidRPr="00474A32" w:rsidRDefault="00332DE1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>ustala się lokalizację zabudowy mieszka</w:t>
      </w:r>
      <w:r w:rsidR="00276F12" w:rsidRPr="00474A32">
        <w:t xml:space="preserve">niowej wielorodzinnej, </w:t>
      </w:r>
      <w:r w:rsidRPr="00474A32">
        <w:t>usług lub zabudowy mieszkaniowo-usługowej oraz zabudowy garażowej, gospodarczej i gospodarczo-garażowej jako zabudowy towarzyszącej,</w:t>
      </w:r>
    </w:p>
    <w:p w14:paraId="0E2E99F9" w14:textId="77777777" w:rsidR="00EE5E16" w:rsidRPr="00474A32" w:rsidRDefault="00332DE1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 xml:space="preserve">ustala się możliwość utrzymania istniejących </w:t>
      </w:r>
      <w:r w:rsidRPr="00474A32">
        <w:rPr>
          <w:bCs/>
        </w:rPr>
        <w:t>budynków z dopuszczeniem ich przebudowy, nadbudowy, zmiany sposobu użytkowania oraz rozbudowy w zakresie zgodnym z funkcją terenu,</w:t>
      </w:r>
    </w:p>
    <w:p w14:paraId="2BE97352" w14:textId="2701CD75" w:rsidR="00EE5E16" w:rsidRPr="00474A32" w:rsidRDefault="00EE5E16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 xml:space="preserve">ustala się lokalizację zabudowy usługowej zgodnie z definicją zawartą w </w:t>
      </w:r>
      <w:r w:rsidR="00C94B77" w:rsidRPr="00474A32">
        <w:t>§2 ust. 1 pkt 7</w:t>
      </w:r>
      <w:r w:rsidRPr="00474A32">
        <w:t xml:space="preserve"> uchwały,</w:t>
      </w:r>
    </w:p>
    <w:p w14:paraId="7F98716E" w14:textId="77777777" w:rsidR="00332DE1" w:rsidRPr="00474A32" w:rsidRDefault="00332DE1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>dopuszcza się sytuowanie budynków w odległości 1,5 m od granicy działki budowlanej lub bezpośrednio przy tej granicy,</w:t>
      </w:r>
    </w:p>
    <w:p w14:paraId="16447AB4" w14:textId="77777777" w:rsidR="00332DE1" w:rsidRPr="00474A32" w:rsidRDefault="00332DE1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>nakazuje się zachowanie istniejącej sieci dystrybucyjnej energii elektrycznej oraz uwzględnienie wynikających z jej istnienia obostrzeń w zagospodarowaniu terenu, zgodnie z przepisami odrębnymi;</w:t>
      </w:r>
    </w:p>
    <w:p w14:paraId="5C241B0A" w14:textId="77777777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zasady ochrony środowiska, przyrody i krajobrazu:</w:t>
      </w:r>
    </w:p>
    <w:p w14:paraId="702E2BB1" w14:textId="77777777" w:rsidR="00332DE1" w:rsidRPr="00474A32" w:rsidRDefault="00332DE1" w:rsidP="000F3D8F">
      <w:pPr>
        <w:numPr>
          <w:ilvl w:val="0"/>
          <w:numId w:val="77"/>
        </w:numPr>
        <w:spacing w:line="276" w:lineRule="auto"/>
        <w:ind w:left="567" w:hanging="283"/>
        <w:jc w:val="both"/>
      </w:pPr>
      <w:r w:rsidRPr="00474A32">
        <w:t>zakazuje się lokalizacji przedsięwzięć mogących potencjalnie i zawsze znacząco oddziaływać na środowisko w rozumieniu przepisów odrębnych za wyjątkiem infrastruktury technicznej,</w:t>
      </w:r>
    </w:p>
    <w:p w14:paraId="364F1612" w14:textId="77777777" w:rsidR="00332DE1" w:rsidRPr="00474A32" w:rsidRDefault="00332DE1" w:rsidP="000F3D8F">
      <w:pPr>
        <w:numPr>
          <w:ilvl w:val="0"/>
          <w:numId w:val="77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 dla terenów mieszkaniowo-usługowych, zgodnie z przepisami odrębnymi;</w:t>
      </w:r>
    </w:p>
    <w:p w14:paraId="130E7241" w14:textId="0160698C" w:rsidR="00332DE1" w:rsidRPr="00474A32" w:rsidRDefault="00332DE1" w:rsidP="00332DE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3a)  zasady kształtowania krajobrazu </w:t>
      </w:r>
      <w:r w:rsidRPr="00474A3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EC344C" w:rsidRPr="00474A32">
        <w:rPr>
          <w:rFonts w:ascii="Times New Roman" w:hAnsi="Times New Roman" w:cs="Times New Roman"/>
          <w:sz w:val="24"/>
          <w:szCs w:val="24"/>
        </w:rPr>
        <w:t xml:space="preserve">teren oznaczony symbolem 1MWU znajduje się </w:t>
      </w:r>
      <w:r w:rsidR="00EC344C" w:rsidRPr="00474A32">
        <w:rPr>
          <w:rFonts w:ascii="Times New Roman" w:hAnsi="Times New Roman" w:cs="Times New Roman"/>
          <w:sz w:val="24"/>
          <w:szCs w:val="24"/>
        </w:rPr>
        <w:br/>
        <w:t>w granicach krajobrazu oznaczonego kodem 14-318.61-024, dla którego Audyt Krajobrazowy ustala rekomendacje i wnioski w zakresie kształtowania i ochrony krajobrazu;</w:t>
      </w:r>
    </w:p>
    <w:p w14:paraId="2C41E68E" w14:textId="4004174E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 – nie ustala się;</w:t>
      </w:r>
    </w:p>
    <w:p w14:paraId="49D9686C" w14:textId="77777777" w:rsidR="00A21C27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wymagania wynikające z potrzeb kształtowania przestrzeni publicznych – nie ustala się;</w:t>
      </w:r>
    </w:p>
    <w:p w14:paraId="52F5296B" w14:textId="3775FE32" w:rsidR="00276F12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zasad</w:t>
      </w:r>
      <w:r w:rsidR="001B195B" w:rsidRPr="00474A32">
        <w:t xml:space="preserve">y </w:t>
      </w:r>
      <w:r w:rsidR="00276F12" w:rsidRPr="00474A32">
        <w:t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2242D174" w14:textId="31FD7347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maksymalna i minimalna nadziemna inten</w:t>
      </w:r>
      <w:r w:rsidR="001B195B" w:rsidRPr="00474A32">
        <w:t xml:space="preserve">sywność zabudowy – </w:t>
      </w:r>
      <w:r w:rsidR="00546C2F" w:rsidRPr="00474A32">
        <w:t>maksymalna 1,1</w:t>
      </w:r>
      <w:r w:rsidR="001B195B" w:rsidRPr="00474A32">
        <w:t>, minimalna 0,01</w:t>
      </w:r>
      <w:r w:rsidRPr="00474A32">
        <w:t>,</w:t>
      </w:r>
    </w:p>
    <w:p w14:paraId="786A11F9" w14:textId="1E0D582D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minimalny udział powi</w:t>
      </w:r>
      <w:r w:rsidR="001B195B" w:rsidRPr="00474A32">
        <w:t>erzchni biologicznie czynnej – 4</w:t>
      </w:r>
      <w:r w:rsidRPr="00474A32">
        <w:t>0%,</w:t>
      </w:r>
    </w:p>
    <w:p w14:paraId="18407E90" w14:textId="77777777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rPr>
          <w:bCs/>
        </w:rPr>
        <w:lastRenderedPageBreak/>
        <w:t>maksymalny udział powierzchni zabudowy – 60%</w:t>
      </w:r>
      <w:r w:rsidRPr="00474A32">
        <w:t>,</w:t>
      </w:r>
    </w:p>
    <w:p w14:paraId="7D440C96" w14:textId="6DF05B45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maksymalna wyso</w:t>
      </w:r>
      <w:r w:rsidR="001B195B" w:rsidRPr="00474A32">
        <w:t>kość zabudowy – 12</w:t>
      </w:r>
      <w:r w:rsidRPr="00474A32">
        <w:t>,0 m,</w:t>
      </w:r>
    </w:p>
    <w:p w14:paraId="36A3D220" w14:textId="39B171F1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 xml:space="preserve">geometria dachu – </w:t>
      </w:r>
      <w:r w:rsidR="001B195B" w:rsidRPr="00474A32">
        <w:t>dwu lub wielospadowe o kącie nachylenia połaci 20-45º</w:t>
      </w:r>
      <w:r w:rsidRPr="00474A32">
        <w:t>,</w:t>
      </w:r>
    </w:p>
    <w:p w14:paraId="45C0E460" w14:textId="17CB6DC7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minimalna liczba i sposób realizacji miejsc do parkowania, w tym miejsc przeznaczonych do parkowania pojazdów zaopatrzonych w kartę parki</w:t>
      </w:r>
      <w:r w:rsidR="001B195B" w:rsidRPr="00474A32">
        <w:t xml:space="preserve">ngową </w:t>
      </w:r>
      <w:r w:rsidRPr="00474A32">
        <w:t>– minimum 1 miejsce parkingowe</w:t>
      </w:r>
      <w:r w:rsidR="001B195B" w:rsidRPr="00474A32">
        <w:t xml:space="preserve"> na każdy lokal mieszkalny lub 2 miejsca na każde 10</w:t>
      </w:r>
      <w:r w:rsidRPr="00474A32">
        <w:t>0,0 m</w:t>
      </w:r>
      <w:r w:rsidRPr="00474A32">
        <w:rPr>
          <w:vertAlign w:val="superscript"/>
        </w:rPr>
        <w:t>2</w:t>
      </w:r>
      <w:r w:rsidRPr="00474A32">
        <w:t xml:space="preserve"> powierzchni obiektów usługowych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451E17D4" w14:textId="77777777" w:rsidR="001B195B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nieprzekraczalne linie zabud</w:t>
      </w:r>
      <w:r w:rsidR="001B195B" w:rsidRPr="00474A32">
        <w:t>owy – zgodnie z rysunkiem planu,</w:t>
      </w:r>
    </w:p>
    <w:p w14:paraId="199C61D3" w14:textId="7A705DF2" w:rsidR="00276F12" w:rsidRPr="00474A32" w:rsidRDefault="001B195B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w przypadku, gdy wyznaczona nieprzekraczalna linia zabudowy przecina istniejące budynki, dopuszcza się ich nadbudowę, rozbudowę i przebudowę przy zachowaniu istniejącej odległości tych budynków od dróg;</w:t>
      </w:r>
    </w:p>
    <w:p w14:paraId="6B047C2B" w14:textId="77777777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261C5F8E" w14:textId="77777777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298A8DA6" w14:textId="00245A6D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</w:t>
      </w:r>
      <w:r w:rsidR="00E40913" w:rsidRPr="00474A32">
        <w:t xml:space="preserve"> – nie ustala się;</w:t>
      </w:r>
    </w:p>
    <w:p w14:paraId="13F5B478" w14:textId="77777777" w:rsidR="00332DE1" w:rsidRPr="00474A32" w:rsidRDefault="00332DE1" w:rsidP="00771288">
      <w:pPr>
        <w:numPr>
          <w:ilvl w:val="0"/>
          <w:numId w:val="45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technicznej:</w:t>
      </w:r>
    </w:p>
    <w:p w14:paraId="5419165E" w14:textId="1886C1F3" w:rsidR="00332DE1" w:rsidRPr="00474A32" w:rsidRDefault="00E40913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obsługa komunikacyjna – terenu oznaczonego symbolem 1MWU z terenu komunikacji drogowej wewnętrznej oznaczonego symbolem 1KR,</w:t>
      </w:r>
    </w:p>
    <w:p w14:paraId="4E930480" w14:textId="04CB38A9" w:rsidR="00332DE1" w:rsidRPr="00474A32" w:rsidRDefault="00332DE1" w:rsidP="00771288">
      <w:pPr>
        <w:numPr>
          <w:ilvl w:val="0"/>
          <w:numId w:val="48"/>
        </w:numPr>
        <w:tabs>
          <w:tab w:val="left" w:pos="851"/>
        </w:tabs>
        <w:spacing w:line="276" w:lineRule="auto"/>
        <w:ind w:left="567" w:hanging="283"/>
        <w:jc w:val="both"/>
      </w:pPr>
      <w:r w:rsidRPr="00474A32">
        <w:t xml:space="preserve">zaopatrzenie w wodę – z istniejącej lub projektowanej sieci wodociągowej, zlokalizowanej podziemnie o przekroju nie mniejszym niż Ø 32 mm,       </w:t>
      </w:r>
    </w:p>
    <w:p w14:paraId="792071D9" w14:textId="692782C1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odprowadzenie ścieków bytowych</w:t>
      </w:r>
      <w:r w:rsidR="001B195B" w:rsidRPr="00474A32">
        <w:rPr>
          <w:rFonts w:ascii="Times New Roman" w:hAnsi="Times New Roman" w:cs="Times New Roman"/>
          <w:sz w:val="24"/>
          <w:szCs w:val="24"/>
        </w:rPr>
        <w:t xml:space="preserve"> lub komunalnych</w:t>
      </w:r>
      <w:r w:rsidRPr="00474A32">
        <w:rPr>
          <w:rFonts w:ascii="Times New Roman" w:hAnsi="Times New Roman" w:cs="Times New Roman"/>
          <w:sz w:val="24"/>
          <w:szCs w:val="24"/>
        </w:rPr>
        <w:t>:</w:t>
      </w:r>
    </w:p>
    <w:p w14:paraId="6CBC7961" w14:textId="77777777" w:rsidR="00332DE1" w:rsidRPr="00474A32" w:rsidRDefault="00332DE1" w:rsidP="00332DE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istniejącej lub projektowanej sieci kanalizacji sanitarnej, zlokalizowanej podziemnie o przekroju nie mniejszym niż Ø 60 mm, zgodnie z przepisami odrębnymi,</w:t>
      </w:r>
    </w:p>
    <w:p w14:paraId="15897FA4" w14:textId="77777777" w:rsidR="00332DE1" w:rsidRPr="00474A32" w:rsidRDefault="00332DE1" w:rsidP="00332DE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czasu realizacji zbiorczej sieci kanalizacji sanitarnej dopuszcza się odprowadzanie ścieków do szczelnych zbiorników bezodpływowych oraz do przydomowych oczyszczalni ścieków, zgodnie z przepisami odrębnymi,</w:t>
      </w:r>
    </w:p>
    <w:p w14:paraId="56F284BA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odprowadzenie wód opadowych i roztopowych – do gruntu, zgodnie z przepisami odrębnymi lub do szczelnych zbiorników gromadzących wody opadowe i roztopowe,</w:t>
      </w:r>
    </w:p>
    <w:p w14:paraId="30DABEB8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zaopatrzenie w energię elektryczną – z istniejącej lub projektowanej sieci elektroenergetycznej kablowej lub napowietrznej WN, SN, </w:t>
      </w:r>
      <w:proofErr w:type="spellStart"/>
      <w:r w:rsidRPr="00474A32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74A32">
        <w:rPr>
          <w:rFonts w:ascii="Times New Roman" w:hAnsi="Times New Roman" w:cs="Times New Roman"/>
          <w:sz w:val="24"/>
          <w:szCs w:val="24"/>
        </w:rPr>
        <w:t xml:space="preserve"> zgodnie z przepisami odrębnymi,</w:t>
      </w:r>
    </w:p>
    <w:p w14:paraId="52D368F1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energię cieplną – z indywidualnych źródeł zgodnych z przepisami odrębnymi,</w:t>
      </w:r>
    </w:p>
    <w:p w14:paraId="136DC610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gaz – z indywidualnych źródeł albo z istniejącej lub projektowanej sieci gazowej o przekroju nie mniejszym niż Ø 32 mm,</w:t>
      </w:r>
    </w:p>
    <w:p w14:paraId="7554057D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gospodarka odpadami stałymi – zgodnie z przepisami odrębnymi,</w:t>
      </w:r>
    </w:p>
    <w:p w14:paraId="336376A9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dopuszcza się budowę, przebudowę i rozbudowę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>urządzeń</w:t>
      </w:r>
      <w:r w:rsidRPr="00474A32">
        <w:rPr>
          <w:rFonts w:ascii="Times New Roman" w:hAnsi="Times New Roman" w:cs="Times New Roman"/>
          <w:bCs/>
          <w:sz w:val="24"/>
          <w:szCs w:val="24"/>
        </w:rPr>
        <w:t xml:space="preserve"> infrastruktury technicznej zgodnie z przepisami odrębnymi,</w:t>
      </w:r>
    </w:p>
    <w:p w14:paraId="09CBFAC1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sz w:val="24"/>
          <w:szCs w:val="24"/>
        </w:rPr>
        <w:t>dopuszcza się realizację wewnętrznego układu komunikacyjnego;</w:t>
      </w:r>
    </w:p>
    <w:p w14:paraId="715F6AEB" w14:textId="2F119679" w:rsidR="00332DE1" w:rsidRPr="00474A32" w:rsidRDefault="00332DE1" w:rsidP="00771288">
      <w:pPr>
        <w:numPr>
          <w:ilvl w:val="0"/>
          <w:numId w:val="45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 xml:space="preserve">sposób i termin tymczasowego zagospodarowania, </w:t>
      </w:r>
      <w:r w:rsidR="00E40913" w:rsidRPr="00474A32">
        <w:t>urządzania i użytkowania terenu</w:t>
      </w:r>
      <w:r w:rsidRPr="00474A32">
        <w:t xml:space="preserve"> </w:t>
      </w:r>
      <w:r w:rsidRPr="00474A32">
        <w:br/>
        <w:t>– nie ustala się;</w:t>
      </w:r>
    </w:p>
    <w:p w14:paraId="09E74E2F" w14:textId="209177EF" w:rsidR="00896BB2" w:rsidRPr="00474A32" w:rsidRDefault="00332DE1" w:rsidP="00ED3DF0">
      <w:pPr>
        <w:numPr>
          <w:ilvl w:val="0"/>
          <w:numId w:val="45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>stawki procentowe, na podstawie których ustala się opłatę, o której mowa w art. 36 ust. 4 ustawy o planowaniu i zagospodarowaniu przestrzennym – 30%.</w:t>
      </w:r>
    </w:p>
    <w:p w14:paraId="45E009D7" w14:textId="77777777" w:rsidR="000354C8" w:rsidRPr="00474A32" w:rsidRDefault="000354C8" w:rsidP="00F81AC9">
      <w:pPr>
        <w:spacing w:before="240" w:line="276" w:lineRule="auto"/>
        <w:jc w:val="center"/>
      </w:pPr>
      <w:r w:rsidRPr="00474A32">
        <w:t>§</w:t>
      </w:r>
      <w:r w:rsidR="0035052A" w:rsidRPr="00474A32">
        <w:t>7</w:t>
      </w:r>
      <w:r w:rsidRPr="00474A32">
        <w:t>.</w:t>
      </w:r>
    </w:p>
    <w:p w14:paraId="3EE662A2" w14:textId="4B3408C6" w:rsidR="000354C8" w:rsidRPr="00474A32" w:rsidRDefault="000354C8" w:rsidP="0035052A">
      <w:pPr>
        <w:spacing w:line="276" w:lineRule="auto"/>
        <w:jc w:val="both"/>
        <w:rPr>
          <w:b/>
        </w:rPr>
      </w:pPr>
      <w:r w:rsidRPr="00474A32">
        <w:rPr>
          <w:iCs/>
        </w:rPr>
        <w:t>Dla teren</w:t>
      </w:r>
      <w:r w:rsidR="008E53ED" w:rsidRPr="00474A32">
        <w:rPr>
          <w:iCs/>
        </w:rPr>
        <w:t>ów oznaczonych na rysunku planu symbolami</w:t>
      </w:r>
      <w:r w:rsidRPr="00474A32">
        <w:rPr>
          <w:iCs/>
        </w:rPr>
        <w:t xml:space="preserve">: </w:t>
      </w:r>
      <w:r w:rsidRPr="00474A32">
        <w:rPr>
          <w:b/>
          <w:bCs/>
        </w:rPr>
        <w:t>1</w:t>
      </w:r>
      <w:r w:rsidR="00336AC7" w:rsidRPr="00474A32">
        <w:rPr>
          <w:b/>
          <w:bCs/>
        </w:rPr>
        <w:t>U</w:t>
      </w:r>
      <w:r w:rsidR="008E53ED" w:rsidRPr="00474A32">
        <w:rPr>
          <w:b/>
          <w:bCs/>
        </w:rPr>
        <w:t>, 2U</w:t>
      </w:r>
      <w:r w:rsidR="007B0ED0" w:rsidRPr="00474A32">
        <w:rPr>
          <w:b/>
          <w:bCs/>
        </w:rPr>
        <w:t xml:space="preserve"> </w:t>
      </w:r>
      <w:r w:rsidRPr="00474A32">
        <w:rPr>
          <w:iCs/>
        </w:rPr>
        <w:t xml:space="preserve">ustala się: </w:t>
      </w:r>
    </w:p>
    <w:p w14:paraId="2762BF6A" w14:textId="00A25CA6" w:rsidR="000354C8" w:rsidRPr="00474A32" w:rsidRDefault="008E53ED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rPr>
          <w:iCs/>
        </w:rPr>
        <w:t>przeznaczenie terenów</w:t>
      </w:r>
      <w:r w:rsidR="000354C8" w:rsidRPr="00474A32">
        <w:rPr>
          <w:iCs/>
        </w:rPr>
        <w:t xml:space="preserve"> – teren</w:t>
      </w:r>
      <w:r w:rsidRPr="00474A32">
        <w:rPr>
          <w:iCs/>
        </w:rPr>
        <w:t>y</w:t>
      </w:r>
      <w:r w:rsidR="000354C8" w:rsidRPr="00474A32">
        <w:rPr>
          <w:iCs/>
        </w:rPr>
        <w:t xml:space="preserve"> </w:t>
      </w:r>
      <w:r w:rsidR="00336AC7" w:rsidRPr="00474A32">
        <w:rPr>
          <w:iCs/>
        </w:rPr>
        <w:t>usług</w:t>
      </w:r>
      <w:r w:rsidR="000354C8" w:rsidRPr="00474A32">
        <w:rPr>
          <w:iCs/>
        </w:rPr>
        <w:t>;</w:t>
      </w:r>
    </w:p>
    <w:p w14:paraId="125601D4" w14:textId="77777777" w:rsidR="000354C8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rPr>
          <w:iCs/>
        </w:rPr>
        <w:t>zasady ochrony i kształtowania ładu przestrzennego:</w:t>
      </w:r>
    </w:p>
    <w:p w14:paraId="30729C13" w14:textId="3E17BBE8" w:rsidR="00195C1D" w:rsidRPr="00474A32" w:rsidRDefault="000354C8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 xml:space="preserve">ustala się lokalizację zabudowy </w:t>
      </w:r>
      <w:r w:rsidR="002B4E80" w:rsidRPr="00474A32">
        <w:t>usługowej</w:t>
      </w:r>
      <w:r w:rsidRPr="00474A32">
        <w:t xml:space="preserve"> zgodnie z defin</w:t>
      </w:r>
      <w:r w:rsidR="00336AC7" w:rsidRPr="00474A32">
        <w:t>icją zawartą w </w:t>
      </w:r>
      <w:r w:rsidR="00C94B77" w:rsidRPr="00474A32">
        <w:t xml:space="preserve">§2 ust. 1 pkt 7 </w:t>
      </w:r>
      <w:r w:rsidR="00195C1D" w:rsidRPr="00474A32">
        <w:t>uchwały,</w:t>
      </w:r>
    </w:p>
    <w:p w14:paraId="59E7AD81" w14:textId="77777777" w:rsidR="00424354" w:rsidRPr="00474A32" w:rsidRDefault="000354C8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 xml:space="preserve">dopuszcza się lokalizację zabudowy garażowej, gospodarczej, gospodarczo-garażowej związanej z działalnością </w:t>
      </w:r>
      <w:r w:rsidR="00424354" w:rsidRPr="00474A32">
        <w:t>usługową</w:t>
      </w:r>
      <w:r w:rsidRPr="00474A32">
        <w:t>,</w:t>
      </w:r>
    </w:p>
    <w:p w14:paraId="71844C64" w14:textId="77777777" w:rsidR="00424354" w:rsidRPr="00474A32" w:rsidRDefault="00424354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 xml:space="preserve">istniejące </w:t>
      </w:r>
      <w:r w:rsidRPr="00474A32">
        <w:rPr>
          <w:bCs/>
        </w:rPr>
        <w:t>budynki do utrzymania z możliwością przebudowy, nadbudowy, zmiany sposobu użytkowania oraz rozbudowy w zakresie zgodnym z funkcją terenu</w:t>
      </w:r>
      <w:r w:rsidRPr="00474A32">
        <w:t>,</w:t>
      </w:r>
    </w:p>
    <w:p w14:paraId="38EE2B2A" w14:textId="77777777" w:rsidR="00424354" w:rsidRPr="00474A32" w:rsidRDefault="00424354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>dopuszcza si</w:t>
      </w:r>
      <w:r w:rsidRPr="00474A32">
        <w:rPr>
          <w:bCs/>
        </w:rPr>
        <w:t>ę sytuowanie budynków w odległości 1,5 m od granicy działki budowlanej lub bezpośrednio przy tej granicy,</w:t>
      </w:r>
    </w:p>
    <w:p w14:paraId="10375D44" w14:textId="23FABC9B" w:rsidR="000354C8" w:rsidRPr="00474A32" w:rsidRDefault="00424354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>nakazuje się zachowanie istniejącej sieci dystrybucyjnej energii elektrycznej oraz uwzględnienie wynikających z jej istnienia obostrzeń w zagospodarowaniu terenu, zgodnie z przepisami odrębnymi</w:t>
      </w:r>
      <w:r w:rsidR="000354C8" w:rsidRPr="00474A32">
        <w:t>;</w:t>
      </w:r>
    </w:p>
    <w:p w14:paraId="3701AB15" w14:textId="77777777" w:rsidR="000354C8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>zasady ochrony środowiska, przyrody i krajobrazu:</w:t>
      </w:r>
    </w:p>
    <w:p w14:paraId="48FCAACD" w14:textId="77777777" w:rsidR="00424354" w:rsidRPr="00474A32" w:rsidRDefault="000354C8" w:rsidP="00C30BBC">
      <w:pPr>
        <w:numPr>
          <w:ilvl w:val="0"/>
          <w:numId w:val="24"/>
        </w:numPr>
        <w:spacing w:line="276" w:lineRule="auto"/>
        <w:ind w:left="567" w:hanging="283"/>
        <w:jc w:val="both"/>
      </w:pPr>
      <w:r w:rsidRPr="00474A32">
        <w:t xml:space="preserve">zakazuje </w:t>
      </w:r>
      <w:r w:rsidR="00424354" w:rsidRPr="00474A32">
        <w:t>się lokalizacji przedsięwzięć mogących potencjalnie i zawsze znacząco oddziaływać na środowisko w rozumieniu przepisów odrębnych za wyjątkiem infrastruktury technicznej,</w:t>
      </w:r>
    </w:p>
    <w:p w14:paraId="20315669" w14:textId="77777777" w:rsidR="00424354" w:rsidRPr="00474A32" w:rsidRDefault="00424354" w:rsidP="00C30BBC">
      <w:pPr>
        <w:numPr>
          <w:ilvl w:val="0"/>
          <w:numId w:val="24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 dla terenów mieszkaniowo-usługowych zgodnie z przepisami odrębnymi,</w:t>
      </w:r>
    </w:p>
    <w:p w14:paraId="1FCCCF1E" w14:textId="77777777" w:rsidR="00424354" w:rsidRPr="00474A32" w:rsidRDefault="00424354" w:rsidP="00C30BBC">
      <w:pPr>
        <w:numPr>
          <w:ilvl w:val="0"/>
          <w:numId w:val="24"/>
        </w:numPr>
        <w:spacing w:line="276" w:lineRule="auto"/>
        <w:ind w:left="567" w:hanging="283"/>
        <w:jc w:val="both"/>
      </w:pPr>
      <w:r w:rsidRPr="00474A32">
        <w:t>zakazuje się lokalizacji zakładów o zwiększonym ryzyku lub dużym ryzyku wystąpienia poważnej awarii przemysłowej;</w:t>
      </w:r>
    </w:p>
    <w:p w14:paraId="213B78B0" w14:textId="4F974E94" w:rsidR="005A0A78" w:rsidRPr="00474A32" w:rsidRDefault="000354C8" w:rsidP="005A0A78">
      <w:pPr>
        <w:spacing w:line="276" w:lineRule="auto"/>
        <w:jc w:val="both"/>
      </w:pPr>
      <w:r w:rsidRPr="00474A32">
        <w:t>3a)  zasady kształtowania krajobrazu</w:t>
      </w:r>
      <w:r w:rsidR="005A0A78" w:rsidRPr="00474A32">
        <w:t>:</w:t>
      </w:r>
    </w:p>
    <w:p w14:paraId="0191C09F" w14:textId="23805957" w:rsidR="005A0A78" w:rsidRPr="00474A32" w:rsidRDefault="005A0A78" w:rsidP="002D2D9C">
      <w:pPr>
        <w:numPr>
          <w:ilvl w:val="0"/>
          <w:numId w:val="68"/>
        </w:numPr>
        <w:spacing w:line="276" w:lineRule="auto"/>
        <w:ind w:left="567" w:hanging="283"/>
        <w:jc w:val="both"/>
      </w:pPr>
      <w:r w:rsidRPr="00474A32">
        <w:t>teren oznaczony symbolem 2U znajduje się w granicach krajobrazu oznaczonego kodem 14-318.61-020, dla którego Audyt Krajobrazowy nie ustala rekomendacji i wniosków w zakresie kształtowania i ochrony krajobrazu,</w:t>
      </w:r>
    </w:p>
    <w:p w14:paraId="6AC65635" w14:textId="136BA407" w:rsidR="005A0A78" w:rsidRPr="00474A32" w:rsidRDefault="005A0A78" w:rsidP="002D2D9C">
      <w:pPr>
        <w:numPr>
          <w:ilvl w:val="0"/>
          <w:numId w:val="68"/>
        </w:numPr>
        <w:spacing w:line="276" w:lineRule="auto"/>
        <w:ind w:left="567" w:hanging="283"/>
        <w:jc w:val="both"/>
      </w:pPr>
      <w:r w:rsidRPr="00474A32">
        <w:t>teren oznaczony symbolem 1U znajduje się w granicach krajobrazu oznaczonego kodem 14-318.61-024, dla którego Audyt Krajobrazowy ustala rekomendacje i wnioski w zakresie kształtowania i ochrony krajobrazu;</w:t>
      </w:r>
    </w:p>
    <w:p w14:paraId="0D0F3BE4" w14:textId="7F496706" w:rsidR="000354C8" w:rsidRPr="00474A32" w:rsidRDefault="000354C8" w:rsidP="007F7167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 xml:space="preserve">zasady ochrony dziedzictwa kulturowego i zabytków, tym krajobrazów kulturowych, oraz dóbr kultury współczesnej – </w:t>
      </w:r>
      <w:r w:rsidR="007F7167" w:rsidRPr="00474A32">
        <w:t>część terenu oznaczonego symbolem 2U, w granicach zgodnych z oznaczeniem na rysunku planu zlokalizowany jest w strefie ochrony konserwatorskiej – 100,0 m od granic parku wpisanego do rejestru zabytków, należy postępować zgodnie z przepisami odrębnymi;</w:t>
      </w:r>
    </w:p>
    <w:p w14:paraId="6C3A9959" w14:textId="77777777" w:rsidR="00A21C27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>wymagania wynikające z potrzeb kształtowania przestrzeni publicznych – nie ustala się;</w:t>
      </w:r>
    </w:p>
    <w:p w14:paraId="182DDCCF" w14:textId="7762E493" w:rsidR="00C30BBC" w:rsidRPr="00474A32" w:rsidRDefault="00C30BBC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 xml:space="preserve">zasady kształtowania zabudowy oraz wskaźniki zagospodarowania terenu, maksymalna i minimalna nadziemna intensywność zabudowy, minimalny udział powierzchni </w:t>
      </w:r>
      <w:r w:rsidRPr="00474A32">
        <w:lastRenderedPageBreak/>
        <w:t>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327CA6D9" w14:textId="19ACA1D1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maksymalna i minimalna nadziemna intensywność zabudowy – maksymalna 0,7, minimalna 0,01,</w:t>
      </w:r>
    </w:p>
    <w:p w14:paraId="7319AEC4" w14:textId="7D8FC86E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minimalny udział powierzchni biologicznie czynnej – 25%,</w:t>
      </w:r>
    </w:p>
    <w:p w14:paraId="3B529089" w14:textId="4AD40462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rPr>
          <w:bCs/>
        </w:rPr>
        <w:t>maksymalny udział powierzchni zabudowy – 75%</w:t>
      </w:r>
      <w:r w:rsidRPr="00474A32">
        <w:t>,</w:t>
      </w:r>
    </w:p>
    <w:p w14:paraId="697FB102" w14:textId="77777777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maksymalna wysokość zabudowy – 15,0 m,</w:t>
      </w:r>
    </w:p>
    <w:p w14:paraId="62B68060" w14:textId="76C24A0B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geometria dachu – dwu lub wielospadowe o kącie nachylenia połaci 20-45º,</w:t>
      </w:r>
    </w:p>
    <w:p w14:paraId="0E67DD3C" w14:textId="18ADDBDC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minimalna liczba i sposób realizacji miejsc do parkowania, w tym miejsc przeznaczonych do parkowania pojazdów za</w:t>
      </w:r>
      <w:r w:rsidR="00546C2F" w:rsidRPr="00474A32">
        <w:t xml:space="preserve">opatrzonych w kartę parkingową </w:t>
      </w:r>
      <w:r w:rsidRPr="00474A32">
        <w:t xml:space="preserve">– 2 miejsca na każde </w:t>
      </w:r>
      <w:r w:rsidR="00546C2F" w:rsidRPr="00474A32">
        <w:br/>
      </w:r>
      <w:r w:rsidRPr="00474A32">
        <w:t>100,0 m</w:t>
      </w:r>
      <w:r w:rsidRPr="00474A32">
        <w:rPr>
          <w:vertAlign w:val="superscript"/>
        </w:rPr>
        <w:t>2</w:t>
      </w:r>
      <w:r w:rsidRPr="00474A32">
        <w:t xml:space="preserve"> powierzchni obiektów usługowych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5BDCED8F" w14:textId="62BB80E2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nieprzekraczalne linie zabudowy – zgodnie z rysunkiem planu;</w:t>
      </w:r>
    </w:p>
    <w:p w14:paraId="4C82B507" w14:textId="4C654824" w:rsidR="000354C8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A50480" w:rsidRPr="00474A32">
        <w:t>nie ustala się</w:t>
      </w:r>
      <w:r w:rsidRPr="00474A32">
        <w:t>;</w:t>
      </w:r>
    </w:p>
    <w:p w14:paraId="4D67A715" w14:textId="77777777" w:rsidR="000354C8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 xml:space="preserve">szczegółowe zasady i warunki scalania i podziału nieruchomości objętych planem miejscowym – nie ustala się; </w:t>
      </w:r>
    </w:p>
    <w:p w14:paraId="410AB9B1" w14:textId="2A27B9E1" w:rsidR="00983020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>szczególne warunki zagospodarowania terenów oraz ograniczenia w ich użytkowaniu, w tym zakaz zabudowy</w:t>
      </w:r>
      <w:r w:rsidR="00C377B1" w:rsidRPr="00474A32">
        <w:t xml:space="preserve"> – nie ustala się</w:t>
      </w:r>
      <w:r w:rsidR="00983020" w:rsidRPr="00474A32">
        <w:t>;</w:t>
      </w:r>
    </w:p>
    <w:p w14:paraId="35CEAB42" w14:textId="77777777" w:rsidR="000354C8" w:rsidRPr="00474A32" w:rsidRDefault="000354C8" w:rsidP="00C30BBC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zasady modernizacji, rozbudowy i budowy systemów komunikacji i infrastruktury technicznej:</w:t>
      </w:r>
    </w:p>
    <w:p w14:paraId="3AC4852F" w14:textId="77777777" w:rsidR="00C30BBC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obsługa komunikacyjna</w:t>
      </w:r>
      <w:r w:rsidR="00C30BBC" w:rsidRPr="00474A32">
        <w:t>:</w:t>
      </w:r>
    </w:p>
    <w:p w14:paraId="6A786FAB" w14:textId="4C214681" w:rsidR="00C30BBC" w:rsidRPr="00474A32" w:rsidRDefault="00C30BBC" w:rsidP="00C30BBC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3"/>
        <w:jc w:val="both"/>
      </w:pPr>
      <w:r w:rsidRPr="00474A32">
        <w:t>terenu oznaczonego symbolem 1U z terenu komunikacji drogowej wewnętrznej oznaczonego symbolem 1KR,</w:t>
      </w:r>
    </w:p>
    <w:p w14:paraId="22B15DD9" w14:textId="56D95400" w:rsidR="00583681" w:rsidRPr="00474A32" w:rsidRDefault="00C377B1" w:rsidP="00C30BBC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3"/>
        <w:jc w:val="both"/>
      </w:pPr>
      <w:r w:rsidRPr="00474A32">
        <w:t>terenu oznaczonego symbol</w:t>
      </w:r>
      <w:r w:rsidR="00C30BBC" w:rsidRPr="00474A32">
        <w:t xml:space="preserve">em 2U poprzez istniejący zjazd </w:t>
      </w:r>
      <w:r w:rsidRPr="00474A32">
        <w:t>z terenu drogi głównej oznaczonego symbolem 1KDG,</w:t>
      </w:r>
    </w:p>
    <w:p w14:paraId="3909063B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 xml:space="preserve">zaopatrzenie w wodę – z istniejącej lub projektowanej sieci wodociągowej, zlokalizowanej podziemnie o przekroju nie mniejszym niż Ø 32 mm,       </w:t>
      </w:r>
    </w:p>
    <w:p w14:paraId="2A40D71B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odprowadzenie ścieków bytowych do istniejącej lub projektowanej sieci kanalizacji sanitarnej, zlokalizowanej podziemnie o przekroju nie mniejszym niż Ø 60 mm, zgodnie z przepisami odrębnymi,</w:t>
      </w:r>
    </w:p>
    <w:p w14:paraId="14890033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odprowadzenie wód opadowych i roztopowych – do gruntu, zgodnie z przepisami odrębnymi lub do szczelnych zbiorników gromadzących wody opadowe i roztopowe,</w:t>
      </w:r>
    </w:p>
    <w:p w14:paraId="66D972C0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 xml:space="preserve">zaopatrzenie w energię elektryczną – z istniejącej lub projektowanej sieci elektroenergetycznej kablowej lub napowietrznej WN, SN, </w:t>
      </w:r>
      <w:proofErr w:type="spellStart"/>
      <w:r w:rsidRPr="00474A32">
        <w:t>nN</w:t>
      </w:r>
      <w:proofErr w:type="spellEnd"/>
      <w:r w:rsidRPr="00474A32">
        <w:t xml:space="preserve"> zgodnie z przepisami odrębnymi,</w:t>
      </w:r>
    </w:p>
    <w:p w14:paraId="3F1421DE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zaopatrzenie w energię cieplną – z indywidualnych źródeł zgodnych z przepisami odrębnymi,</w:t>
      </w:r>
    </w:p>
    <w:p w14:paraId="02640DA1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lastRenderedPageBreak/>
        <w:t>zaopatrzenie w gaz – z indywidualnych źródeł albo z istniejącej lub projektowanej sieci gazowej,</w:t>
      </w:r>
    </w:p>
    <w:p w14:paraId="536B9402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gospodarka odpadami stałymi – zgodnie z przepisami odrębnymi,</w:t>
      </w:r>
    </w:p>
    <w:p w14:paraId="6119E53F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odrębnymi;</w:t>
      </w:r>
    </w:p>
    <w:p w14:paraId="397C8E89" w14:textId="691BFB92" w:rsidR="000354C8" w:rsidRPr="00474A32" w:rsidRDefault="000354C8" w:rsidP="00C30BBC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sposób i termin tymczasowego zagospodarowania, urządzania i użytkowania teren</w:t>
      </w:r>
      <w:r w:rsidR="00C377B1" w:rsidRPr="00474A32">
        <w:t>u</w:t>
      </w:r>
      <w:r w:rsidRPr="00474A32">
        <w:br/>
        <w:t>– nie ustala się;</w:t>
      </w:r>
    </w:p>
    <w:p w14:paraId="1B8F6904" w14:textId="2F8FC524" w:rsidR="00C055E3" w:rsidRPr="00474A32" w:rsidRDefault="000354C8" w:rsidP="00C30BBC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 xml:space="preserve">stawki procentowe, na podstawie których ustala się opłatę, o której mowa w art. 36 ust. 4 ustawy o planowaniu i zagospodarowaniu przestrzennym – </w:t>
      </w:r>
      <w:r w:rsidR="00DA3F94" w:rsidRPr="00474A32">
        <w:t>30</w:t>
      </w:r>
      <w:r w:rsidRPr="00474A32">
        <w:t>%.</w:t>
      </w:r>
    </w:p>
    <w:p w14:paraId="46E4EF3A" w14:textId="796E92D5" w:rsidR="00FF334D" w:rsidRPr="00474A32" w:rsidRDefault="00FF334D" w:rsidP="00FF334D">
      <w:pPr>
        <w:spacing w:before="240" w:line="276" w:lineRule="auto"/>
        <w:jc w:val="center"/>
      </w:pPr>
      <w:r w:rsidRPr="00474A32">
        <w:t>§8.</w:t>
      </w:r>
    </w:p>
    <w:p w14:paraId="57BA6600" w14:textId="3F003E9D" w:rsidR="00FF334D" w:rsidRPr="00474A32" w:rsidRDefault="00FF334D" w:rsidP="00FF334D">
      <w:pPr>
        <w:spacing w:line="276" w:lineRule="auto"/>
        <w:jc w:val="both"/>
        <w:rPr>
          <w:b/>
        </w:rPr>
      </w:pPr>
      <w:r w:rsidRPr="00474A32">
        <w:rPr>
          <w:iCs/>
        </w:rPr>
        <w:t xml:space="preserve">Dla terenu oznaczonego na rysunku planu symbolem: </w:t>
      </w:r>
      <w:r w:rsidRPr="00474A32">
        <w:rPr>
          <w:b/>
          <w:bCs/>
        </w:rPr>
        <w:t xml:space="preserve">1UE </w:t>
      </w:r>
      <w:r w:rsidRPr="00474A32">
        <w:rPr>
          <w:iCs/>
        </w:rPr>
        <w:t xml:space="preserve">ustala się: </w:t>
      </w:r>
    </w:p>
    <w:p w14:paraId="24E7F75A" w14:textId="076ECFF3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rPr>
          <w:iCs/>
        </w:rPr>
        <w:t>przeznaczenie terenu – teren usług edukacji;</w:t>
      </w:r>
    </w:p>
    <w:p w14:paraId="7208FA01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rPr>
          <w:iCs/>
        </w:rPr>
        <w:t>zasady ochrony i kształtowania ładu przestrzennego:</w:t>
      </w:r>
    </w:p>
    <w:p w14:paraId="635DC209" w14:textId="3AADF797" w:rsidR="00C77DAE" w:rsidRPr="00474A32" w:rsidRDefault="00C77DAE" w:rsidP="002D2D9C">
      <w:pPr>
        <w:numPr>
          <w:ilvl w:val="0"/>
          <w:numId w:val="56"/>
        </w:numPr>
        <w:spacing w:line="276" w:lineRule="auto"/>
        <w:ind w:left="567" w:hanging="283"/>
        <w:jc w:val="both"/>
      </w:pPr>
      <w:r w:rsidRPr="00474A32">
        <w:t xml:space="preserve">ustala się lokalizację </w:t>
      </w:r>
      <w:r w:rsidR="007D5366" w:rsidRPr="00474A32">
        <w:t xml:space="preserve">zabudowy </w:t>
      </w:r>
      <w:r w:rsidRPr="00474A32">
        <w:t>usług</w:t>
      </w:r>
      <w:r w:rsidR="007D5366" w:rsidRPr="00474A32">
        <w:t xml:space="preserve">owej, w tym budynki lub ich części przeznaczone na usługi oświaty </w:t>
      </w:r>
      <w:r w:rsidR="00DB2659" w:rsidRPr="00474A32">
        <w:t xml:space="preserve">– </w:t>
      </w:r>
      <w:r w:rsidR="007D5366" w:rsidRPr="00474A32">
        <w:t xml:space="preserve">żłobki, przedszkola, wraz z obiektami sportowymi i rekreacyjnymi oraz edukacji </w:t>
      </w:r>
      <w:r w:rsidR="00DB2659" w:rsidRPr="00474A32">
        <w:t xml:space="preserve">– </w:t>
      </w:r>
      <w:r w:rsidR="007D5366" w:rsidRPr="00474A32">
        <w:t>szkoł</w:t>
      </w:r>
      <w:r w:rsidR="00DB2659" w:rsidRPr="00474A32">
        <w:t>a</w:t>
      </w:r>
      <w:r w:rsidR="007D5366" w:rsidRPr="00474A32">
        <w:t xml:space="preserve"> podstawow</w:t>
      </w:r>
      <w:r w:rsidR="00DB2659" w:rsidRPr="00474A32">
        <w:t>a</w:t>
      </w:r>
      <w:r w:rsidR="007D5366" w:rsidRPr="00474A32">
        <w:t xml:space="preserve"> wraz z obiektami sportowymi i rekreacyjnymi, </w:t>
      </w:r>
    </w:p>
    <w:p w14:paraId="0C2194AF" w14:textId="77777777" w:rsidR="00FF334D" w:rsidRPr="00474A32" w:rsidRDefault="00FF334D" w:rsidP="002D2D9C">
      <w:pPr>
        <w:numPr>
          <w:ilvl w:val="0"/>
          <w:numId w:val="56"/>
        </w:numPr>
        <w:spacing w:line="276" w:lineRule="auto"/>
        <w:ind w:left="567" w:hanging="283"/>
        <w:jc w:val="both"/>
      </w:pPr>
      <w:r w:rsidRPr="00474A32">
        <w:t>dopuszcza si</w:t>
      </w:r>
      <w:r w:rsidRPr="00474A32">
        <w:rPr>
          <w:bCs/>
        </w:rPr>
        <w:t>ę sytuowanie budynków w odległości 1,5 m od granicy działki budowlanej lub bezpośrednio przy tej granicy,</w:t>
      </w:r>
    </w:p>
    <w:p w14:paraId="7F51BC49" w14:textId="77777777" w:rsidR="00FF334D" w:rsidRPr="00474A32" w:rsidRDefault="00FF334D" w:rsidP="002D2D9C">
      <w:pPr>
        <w:numPr>
          <w:ilvl w:val="0"/>
          <w:numId w:val="56"/>
        </w:numPr>
        <w:spacing w:line="276" w:lineRule="auto"/>
        <w:ind w:left="567" w:hanging="283"/>
        <w:jc w:val="both"/>
      </w:pPr>
      <w:r w:rsidRPr="00474A32">
        <w:t>nakazuje się zachowanie istniejącej sieci dystrybucyjnej energii elektrycznej oraz uwzględnienie wynikających z jej istnienia obostrzeń w zagospodarowaniu terenu, zgodnie z przepisami odrębnymi;</w:t>
      </w:r>
    </w:p>
    <w:p w14:paraId="7DB13DFE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zasady ochrony środowiska, przyrody i krajobrazu:</w:t>
      </w:r>
    </w:p>
    <w:p w14:paraId="13A434AF" w14:textId="77777777" w:rsidR="00FF334D" w:rsidRPr="00474A32" w:rsidRDefault="00FF334D" w:rsidP="002D2D9C">
      <w:pPr>
        <w:numPr>
          <w:ilvl w:val="0"/>
          <w:numId w:val="65"/>
        </w:numPr>
        <w:spacing w:line="276" w:lineRule="auto"/>
        <w:ind w:left="567" w:hanging="283"/>
        <w:jc w:val="both"/>
      </w:pPr>
      <w:r w:rsidRPr="00474A32">
        <w:t>zakazuje się lokalizacji przedsięwzięć mogących potencjalnie i zawsze znacząco oddziaływać na środowisko w rozumieniu przepisów odrębnych za wyjątkiem infrastruktury technicznej,</w:t>
      </w:r>
    </w:p>
    <w:p w14:paraId="1D85D759" w14:textId="77777777" w:rsidR="00FF334D" w:rsidRPr="00474A32" w:rsidRDefault="00FF334D" w:rsidP="002D2D9C">
      <w:pPr>
        <w:numPr>
          <w:ilvl w:val="0"/>
          <w:numId w:val="65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 dla terenów mieszkaniowo-usługowych zgodnie z przepisami odrębnymi,</w:t>
      </w:r>
    </w:p>
    <w:p w14:paraId="32A32688" w14:textId="77777777" w:rsidR="00FF334D" w:rsidRPr="00474A32" w:rsidRDefault="00FF334D" w:rsidP="002D2D9C">
      <w:pPr>
        <w:numPr>
          <w:ilvl w:val="0"/>
          <w:numId w:val="65"/>
        </w:numPr>
        <w:spacing w:line="276" w:lineRule="auto"/>
        <w:ind w:left="567" w:hanging="283"/>
        <w:jc w:val="both"/>
      </w:pPr>
      <w:r w:rsidRPr="00474A32">
        <w:t>zakazuje się lokalizacji zakładów o zwiększonym ryzyku lub dużym ryzyku wystąpienia poważnej awarii przemysłowej;</w:t>
      </w:r>
    </w:p>
    <w:p w14:paraId="380A07E6" w14:textId="37F3E67D" w:rsidR="00FF334D" w:rsidRPr="00474A32" w:rsidRDefault="00FF334D" w:rsidP="005A0A78">
      <w:pPr>
        <w:spacing w:line="276" w:lineRule="auto"/>
        <w:ind w:left="284" w:hanging="284"/>
        <w:jc w:val="both"/>
      </w:pPr>
      <w:r w:rsidRPr="00474A32">
        <w:t>3a)  zasady kształtowania krajobrazu</w:t>
      </w:r>
      <w:r w:rsidR="005A0A78" w:rsidRPr="00474A32">
        <w:t xml:space="preserve"> – teren oznaczony symbolem 1UE znajduje się </w:t>
      </w:r>
      <w:r w:rsidR="005A0A78" w:rsidRPr="00474A32">
        <w:br/>
        <w:t>w granicach krajobrazu oznaczonego kodem 14-318.61-039, dla którego Audyt Krajobrazowy nie ustala rekomendacji i wniosków w zakresie kształtowania i ochrony krajobrazu;</w:t>
      </w:r>
    </w:p>
    <w:p w14:paraId="73DDC9E2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 xml:space="preserve">zasady ochrony dziedzictwa kulturowego i zabytków, tym krajobrazów kulturowych, oraz dóbr kultury współczesnej – nie ustala się; </w:t>
      </w:r>
    </w:p>
    <w:p w14:paraId="1E96E04F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wymagania wynikające z potrzeb kształtowania przestrzeni publicznych – nie ustala się;</w:t>
      </w:r>
    </w:p>
    <w:p w14:paraId="1D27FE42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zasady 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2251EF5D" w14:textId="51EB5D2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>maksymalna i minimalna nadziemna inten</w:t>
      </w:r>
      <w:r w:rsidR="00546C2F" w:rsidRPr="00474A32">
        <w:t>sywność zabudowy – maksymalna 1,1</w:t>
      </w:r>
      <w:r w:rsidRPr="00474A32">
        <w:t>, minimalna 0,01,</w:t>
      </w:r>
    </w:p>
    <w:p w14:paraId="3C587DE7" w14:textId="7777777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>minimalny udział powierzchni biologicznie czynnej – 25%,</w:t>
      </w:r>
    </w:p>
    <w:p w14:paraId="29E2ECD2" w14:textId="7777777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rPr>
          <w:bCs/>
        </w:rPr>
        <w:lastRenderedPageBreak/>
        <w:t>maksymalny udział powierzchni zabudowy – 75%</w:t>
      </w:r>
      <w:r w:rsidRPr="00474A32">
        <w:t>,</w:t>
      </w:r>
    </w:p>
    <w:p w14:paraId="01A40F55" w14:textId="7777777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>maksymalna wysokość zabudowy – 15,0 m,</w:t>
      </w:r>
    </w:p>
    <w:p w14:paraId="0DECD798" w14:textId="31CC8D8F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 xml:space="preserve">geometria dachu – </w:t>
      </w:r>
      <w:r w:rsidR="00546C2F" w:rsidRPr="00474A32">
        <w:t xml:space="preserve">płaski, jedno, </w:t>
      </w:r>
      <w:r w:rsidRPr="00474A32">
        <w:t xml:space="preserve">dwu lub wielospadowe o kącie nachylenia połaci </w:t>
      </w:r>
      <w:r w:rsidR="00546C2F" w:rsidRPr="00474A32">
        <w:br/>
      </w:r>
      <w:r w:rsidR="00276512" w:rsidRPr="00474A32">
        <w:t xml:space="preserve">do </w:t>
      </w:r>
      <w:r w:rsidRPr="00474A32">
        <w:t>45º,</w:t>
      </w:r>
    </w:p>
    <w:p w14:paraId="5217A009" w14:textId="783EF1B3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 xml:space="preserve">minimalna liczba i sposób realizacji miejsc do parkowania, w tym miejsc przeznaczonych do parkowania pojazdów zaopatrzonych w kartę parkingową </w:t>
      </w:r>
      <w:r w:rsidRPr="00474A32">
        <w:br/>
        <w:t xml:space="preserve">– </w:t>
      </w:r>
      <w:r w:rsidR="00321CE7" w:rsidRPr="00474A32">
        <w:t>30</w:t>
      </w:r>
      <w:r w:rsidRPr="00474A32">
        <w:t xml:space="preserve"> miejsc na </w:t>
      </w:r>
      <w:r w:rsidR="00321CE7" w:rsidRPr="00474A32">
        <w:t>100 zatrudnionych</w:t>
      </w:r>
      <w:r w:rsidRPr="00474A32">
        <w:t xml:space="preserve"> w granicach własnych działki, realizowane jako naziemne miejsca parkingowe lub w garażu wolnostojącym lub wbudowanym; </w:t>
      </w:r>
      <w:r w:rsidR="009477EF" w:rsidRPr="00474A32">
        <w:t xml:space="preserve">ustala się aby 4% ogółu zaprojektowanych miejsc parkingowych stanowiły </w:t>
      </w:r>
      <w:r w:rsidRPr="00474A32">
        <w:t>miejsc</w:t>
      </w:r>
      <w:r w:rsidR="009477EF" w:rsidRPr="00474A32">
        <w:t>a przeznaczone</w:t>
      </w:r>
      <w:r w:rsidRPr="00474A32">
        <w:t xml:space="preserve"> na parkowanie pojazdów zaopatrzonych w kartę parkingową,</w:t>
      </w:r>
    </w:p>
    <w:p w14:paraId="6F6358FD" w14:textId="7777777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>nieprzekraczalne linie zabudowy – zgodnie z rysunkiem planu;</w:t>
      </w:r>
    </w:p>
    <w:p w14:paraId="5159D0A7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7DA6827D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 xml:space="preserve">szczegółowe zasady i warunki scalania i podziału nieruchomości objętych planem miejscowym – nie ustala się; </w:t>
      </w:r>
    </w:p>
    <w:p w14:paraId="77E8DDDB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szczególne warunki zagospodarowania terenów oraz ograniczenia w ich użytkowaniu, w tym zakaz zabudowy – nie ustala się;</w:t>
      </w:r>
    </w:p>
    <w:p w14:paraId="3B9422DB" w14:textId="77777777" w:rsidR="00FF334D" w:rsidRPr="00474A32" w:rsidRDefault="00FF334D" w:rsidP="002D2D9C">
      <w:pPr>
        <w:numPr>
          <w:ilvl w:val="0"/>
          <w:numId w:val="55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zasady modernizacji, rozbudowy i budowy systemów komunikacji i infrastruktury technicznej:</w:t>
      </w:r>
    </w:p>
    <w:p w14:paraId="3A2B5933" w14:textId="2DAA7DAE" w:rsidR="00FF334D" w:rsidRPr="00474A32" w:rsidRDefault="00C77DAE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 xml:space="preserve">obsługa komunikacyjna – </w:t>
      </w:r>
      <w:r w:rsidR="00FF334D" w:rsidRPr="00474A32">
        <w:t>terenu oznaczonego symbolem 1U</w:t>
      </w:r>
      <w:r w:rsidR="00D10FEC" w:rsidRPr="00474A32">
        <w:t>E</w:t>
      </w:r>
      <w:r w:rsidR="00FF334D" w:rsidRPr="00474A32">
        <w:t xml:space="preserve"> </w:t>
      </w:r>
      <w:r w:rsidRPr="00474A32">
        <w:t>poprzez drogę zlokalizowaną poza obszarem objętym planem,</w:t>
      </w:r>
    </w:p>
    <w:p w14:paraId="2C09C8F4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 xml:space="preserve">zaopatrzenie w wodę – z istniejącej lub projektowanej sieci wodociągowej, zlokalizowanej podziemnie o przekroju nie mniejszym niż Ø 32 mm,       </w:t>
      </w:r>
    </w:p>
    <w:p w14:paraId="0E6F00CD" w14:textId="0C34EF6F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 xml:space="preserve">odprowadzenie ścieków bytowych </w:t>
      </w:r>
      <w:r w:rsidR="00896BB2" w:rsidRPr="00474A32">
        <w:t xml:space="preserve">i komunalnych </w:t>
      </w:r>
      <w:r w:rsidRPr="00474A32">
        <w:t>do istniejącej lub projektowanej sieci kanalizacji sanitarnej, zlokalizowanej podziemnie o przekroju nie mniejszym niż Ø</w:t>
      </w:r>
      <w:r w:rsidR="008654BA" w:rsidRPr="00474A32">
        <w:t> </w:t>
      </w:r>
      <w:r w:rsidRPr="00474A32">
        <w:t>60</w:t>
      </w:r>
      <w:r w:rsidR="008654BA" w:rsidRPr="00474A32">
        <w:t> </w:t>
      </w:r>
      <w:r w:rsidRPr="00474A32">
        <w:t>mm, zgodnie z przepisami odrębnymi,</w:t>
      </w:r>
    </w:p>
    <w:p w14:paraId="537E68E0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odprowadzenie wód opadowych i roztopowych – do gruntu, zgodnie z przepisami odrębnymi lub do szczelnych zbiorników gromadzących wody opadowe i roztopowe,</w:t>
      </w:r>
    </w:p>
    <w:p w14:paraId="338A4041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 xml:space="preserve">zaopatrzenie w energię elektryczną – z istniejącej lub projektowanej sieci elektroenergetycznej kablowej lub napowietrznej WN, SN, </w:t>
      </w:r>
      <w:proofErr w:type="spellStart"/>
      <w:r w:rsidRPr="00474A32">
        <w:t>nN</w:t>
      </w:r>
      <w:proofErr w:type="spellEnd"/>
      <w:r w:rsidRPr="00474A32">
        <w:t xml:space="preserve"> zgodnie z przepisami odrębnymi,</w:t>
      </w:r>
    </w:p>
    <w:p w14:paraId="59CFC026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zaopatrzenie w energię cieplną – z indywidualnych źródeł zgodnych z przepisami odrębnymi,</w:t>
      </w:r>
    </w:p>
    <w:p w14:paraId="120B5709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zaopatrzenie w gaz – z indywidualnych źródeł albo z istniejącej lub projektowanej sieci gazowej,</w:t>
      </w:r>
    </w:p>
    <w:p w14:paraId="5816B6F4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gospodarka odpadami stałymi – zgodnie z przepisami odrębnymi,</w:t>
      </w:r>
    </w:p>
    <w:p w14:paraId="7A75A1CD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odrębnymi;</w:t>
      </w:r>
    </w:p>
    <w:p w14:paraId="0DCD3CA6" w14:textId="77777777" w:rsidR="00FF334D" w:rsidRPr="00474A32" w:rsidRDefault="00FF334D" w:rsidP="002D2D9C">
      <w:pPr>
        <w:numPr>
          <w:ilvl w:val="0"/>
          <w:numId w:val="55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sposób i termin tymczasowego zagospodarowania, urządzania i użytkowania terenu</w:t>
      </w:r>
      <w:r w:rsidRPr="00474A32">
        <w:br/>
        <w:t>– nie ustala się;</w:t>
      </w:r>
    </w:p>
    <w:p w14:paraId="67BC76DF" w14:textId="2A2161FD" w:rsidR="00C055E3" w:rsidRPr="00474A32" w:rsidRDefault="00FF334D" w:rsidP="002D2D9C">
      <w:pPr>
        <w:numPr>
          <w:ilvl w:val="0"/>
          <w:numId w:val="55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stawki procentowe, na podstawie których ustala się opłatę, o której mowa w art. 36 ust. 4 ustawy o planowaniu i zagospodarowaniu przestrzennym – 0%.</w:t>
      </w:r>
    </w:p>
    <w:p w14:paraId="248259A7" w14:textId="3F2EF0E3" w:rsidR="000354C8" w:rsidRPr="00474A32" w:rsidRDefault="000354C8" w:rsidP="00F81AC9">
      <w:pPr>
        <w:spacing w:before="240" w:line="276" w:lineRule="auto"/>
        <w:ind w:left="284"/>
        <w:jc w:val="center"/>
      </w:pPr>
      <w:r w:rsidRPr="00474A32">
        <w:lastRenderedPageBreak/>
        <w:t>§</w:t>
      </w:r>
      <w:r w:rsidR="00F25634" w:rsidRPr="00474A32">
        <w:t>9</w:t>
      </w:r>
      <w:r w:rsidRPr="00474A32">
        <w:t>.</w:t>
      </w:r>
    </w:p>
    <w:p w14:paraId="37B62759" w14:textId="77777777" w:rsidR="000354C8" w:rsidRPr="00474A32" w:rsidRDefault="000354C8" w:rsidP="005C752F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terenu oznaczonego na rysunku planu symbolem </w:t>
      </w:r>
      <w:r w:rsidRPr="00474A32">
        <w:rPr>
          <w:b/>
          <w:bCs/>
          <w:iCs/>
        </w:rPr>
        <w:t xml:space="preserve">1KDG </w:t>
      </w:r>
      <w:r w:rsidRPr="00474A32">
        <w:rPr>
          <w:iCs/>
        </w:rPr>
        <w:t xml:space="preserve">ustala się: </w:t>
      </w:r>
    </w:p>
    <w:p w14:paraId="62104657" w14:textId="77777777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przeznaczenie terenu – teren drogi głównej;</w:t>
      </w:r>
    </w:p>
    <w:p w14:paraId="25675C9C" w14:textId="77777777" w:rsidR="00B50FA4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i kształtowania ładu przestrzennego</w:t>
      </w:r>
      <w:r w:rsidR="00B50FA4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0958A0D2" w14:textId="77777777" w:rsidR="00B50FA4" w:rsidRPr="00474A32" w:rsidRDefault="000354C8" w:rsidP="00771288">
      <w:pPr>
        <w:pStyle w:val="Akapitzlist"/>
        <w:numPr>
          <w:ilvl w:val="0"/>
          <w:numId w:val="37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dopuszcza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 się lokalizowanie urządzeń infrastruktury technicznej, zgodnie z przepisami odrębnymi</w:t>
      </w:r>
      <w:r w:rsidR="00B50FA4" w:rsidRPr="00474A32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281E4B18" w14:textId="77777777" w:rsidR="000354C8" w:rsidRPr="00474A32" w:rsidRDefault="00B50FA4" w:rsidP="00771288">
      <w:pPr>
        <w:pStyle w:val="Akapitzlist"/>
        <w:numPr>
          <w:ilvl w:val="0"/>
          <w:numId w:val="37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>nakazuje się zachowanie istniejącej sieci dystrybucyjnej energii elektrycznej oraz uwzględnienie wynikających z jej istnienia obostrzeń w zagospodarowaniu terenu, zgodnie z przepisami odrębnymi</w:t>
      </w:r>
      <w:r w:rsidR="000354C8" w:rsidRPr="00474A3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D33910A" w14:textId="77777777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środowiska, przyrody i krajobrazu – nie ustala się;</w:t>
      </w:r>
    </w:p>
    <w:p w14:paraId="0F6B5293" w14:textId="5DCC6829" w:rsidR="005A0A78" w:rsidRPr="00474A32" w:rsidRDefault="000354C8" w:rsidP="005A0A78">
      <w:pPr>
        <w:spacing w:line="276" w:lineRule="auto"/>
        <w:ind w:left="426" w:hanging="426"/>
        <w:jc w:val="both"/>
      </w:pPr>
      <w:r w:rsidRPr="00474A32">
        <w:t>3a) zasady kształtowania krajobrazu</w:t>
      </w:r>
      <w:r w:rsidR="005A0A78" w:rsidRPr="00474A32">
        <w:t>:</w:t>
      </w:r>
    </w:p>
    <w:p w14:paraId="234B8960" w14:textId="45D87D0C" w:rsidR="005A0A78" w:rsidRPr="00474A32" w:rsidRDefault="005A0A78" w:rsidP="002D2D9C">
      <w:pPr>
        <w:pStyle w:val="Akapitzlist"/>
        <w:numPr>
          <w:ilvl w:val="0"/>
          <w:numId w:val="69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część terenu oznaczonego symbolem 1KDG, zgodnie z rysunkiem planu znajduje się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w granicach krajobrazu oznaczonego kodem 14-318.61-020, dla którego Audyt Krajobrazowy nie ustala rekomendacji i wniosków w zakresie kształtowania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i ochrony krajobrazu, </w:t>
      </w:r>
    </w:p>
    <w:p w14:paraId="2E7E3DC1" w14:textId="659CA7A6" w:rsidR="005A0A78" w:rsidRPr="00474A32" w:rsidRDefault="005A0A78" w:rsidP="002D2D9C">
      <w:pPr>
        <w:pStyle w:val="Akapitzlist"/>
        <w:numPr>
          <w:ilvl w:val="0"/>
          <w:numId w:val="69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część terenu oznaczonego symbolem 1KDG, zgodnie z rysunkiem planu znajduje się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w granicach krajobrazu oznaczonego kodem 14-318.61-024, dla którego Audyt Krajobrazowy ustala rekomendacje i wnioski w zakresie kształtowania i ochrony krajobrazu;</w:t>
      </w:r>
    </w:p>
    <w:p w14:paraId="4ED3049A" w14:textId="6792655B" w:rsidR="000354C8" w:rsidRPr="00474A32" w:rsidRDefault="000354C8" w:rsidP="007F7167">
      <w:pPr>
        <w:pStyle w:val="Akapitzlist"/>
        <w:numPr>
          <w:ilvl w:val="0"/>
          <w:numId w:val="36"/>
        </w:numPr>
        <w:ind w:left="284" w:hanging="284"/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ochrony dziedzictwa kulturowego i zabytków, w tym krajobrazów kulturowych, oraz dóbr kultury współczesnej – </w:t>
      </w:r>
      <w:r w:rsidR="007F7167" w:rsidRPr="00474A32">
        <w:rPr>
          <w:rFonts w:ascii="Times New Roman" w:hAnsi="Times New Roman" w:cs="Times New Roman"/>
          <w:sz w:val="24"/>
          <w:szCs w:val="24"/>
        </w:rPr>
        <w:t>część terenu oznaczonego symbolem 1KDG, w granicach zgodnych z oznaczeniem na rysunku planu zlokalizowany jest w strefie ochrony konserwatorskiej – 100,0 m od granic parku wpisanego do rejestru zabytków, należy postępować zgodnie z przepisami odrębnymi;</w:t>
      </w:r>
    </w:p>
    <w:p w14:paraId="5A946252" w14:textId="77777777" w:rsidR="00293E9B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wymagania wynikające z potrzeb kształtowania przestrzen</w:t>
      </w:r>
      <w:r w:rsidR="00293E9B" w:rsidRPr="00474A32">
        <w:rPr>
          <w:rFonts w:ascii="Times New Roman" w:hAnsi="Times New Roman" w:cs="Times New Roman"/>
          <w:sz w:val="24"/>
          <w:szCs w:val="24"/>
        </w:rPr>
        <w:t>i publicznych – nie ustala się;</w:t>
      </w:r>
    </w:p>
    <w:p w14:paraId="449628B7" w14:textId="7AA6538E" w:rsidR="00293E9B" w:rsidRPr="00474A32" w:rsidRDefault="00BF5DAB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 </w:t>
      </w:r>
      <w:r w:rsidR="00293E9B" w:rsidRPr="00474A32">
        <w:rPr>
          <w:rFonts w:ascii="Times New Roman" w:hAnsi="Times New Roman" w:cs="Times New Roman"/>
          <w:sz w:val="24"/>
          <w:szCs w:val="24"/>
        </w:rPr>
        <w:t xml:space="preserve">– szerokość w liniach rozgraniczających od 16,1 m </w:t>
      </w:r>
      <w:r w:rsidR="00293E9B" w:rsidRPr="00474A32">
        <w:rPr>
          <w:rFonts w:ascii="Times New Roman" w:hAnsi="Times New Roman" w:cs="Times New Roman"/>
          <w:sz w:val="24"/>
          <w:szCs w:val="24"/>
        </w:rPr>
        <w:br/>
        <w:t>do 46,8 m zgodnie z rysunkiem planu;</w:t>
      </w:r>
    </w:p>
    <w:p w14:paraId="6D70ECFE" w14:textId="7410879E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0F0176" w:rsidRPr="00474A32">
        <w:rPr>
          <w:rFonts w:ascii="Times New Roman" w:hAnsi="Times New Roman" w:cs="Times New Roman"/>
          <w:sz w:val="24"/>
          <w:szCs w:val="24"/>
        </w:rPr>
        <w:t>nie ustala się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2040CC2E" w14:textId="77777777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 miejscowym – nie ustala się;</w:t>
      </w:r>
    </w:p>
    <w:p w14:paraId="70E5B695" w14:textId="1C022332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użytkowaniu, w tym zakaz zabudowy</w:t>
      </w:r>
      <w:r w:rsidR="00682673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2A0ED3CD" w14:textId="0BDC3D64" w:rsidR="00682673" w:rsidRPr="00474A32" w:rsidRDefault="00682673" w:rsidP="00682673">
      <w:pPr>
        <w:pStyle w:val="Akapitzlist"/>
        <w:numPr>
          <w:ilvl w:val="0"/>
          <w:numId w:val="7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przez teren oznaczony symbolem 1KDG</w:t>
      </w:r>
      <w:r w:rsidRPr="00474A32">
        <w:rPr>
          <w:rFonts w:ascii="Times New Roman" w:hAnsi="Times New Roman" w:cs="Times New Roman"/>
          <w:iCs/>
          <w:sz w:val="24"/>
          <w:szCs w:val="24"/>
        </w:rPr>
        <w:t xml:space="preserve"> przebiegają</w:t>
      </w:r>
      <w:r w:rsidRPr="00474A32">
        <w:rPr>
          <w:rFonts w:ascii="Times New Roman" w:hAnsi="Times New Roman" w:cs="Times New Roman"/>
          <w:sz w:val="24"/>
          <w:szCs w:val="24"/>
        </w:rPr>
        <w:t xml:space="preserve"> napowietrzne linie elektroenergetyczne średniego napięcia wraz z pasami technologicznymi (pasami ochrony funkcyjnej), zgodnie z rysunkiem planu,</w:t>
      </w:r>
    </w:p>
    <w:p w14:paraId="190CFE39" w14:textId="694B889E" w:rsidR="00682673" w:rsidRPr="00474A32" w:rsidRDefault="00682673" w:rsidP="00682673">
      <w:pPr>
        <w:pStyle w:val="Akapitzlist"/>
        <w:numPr>
          <w:ilvl w:val="0"/>
          <w:numId w:val="7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>w pasach technologicznych (pasach ochrony funkcyjnej) linii elektroenergetycznej średniego napięcia zagospodarowanie terenu należy realizować zgodnie z przepisami odrębnymi;</w:t>
      </w:r>
    </w:p>
    <w:p w14:paraId="379A62F9" w14:textId="77777777" w:rsidR="000354C8" w:rsidRPr="00474A32" w:rsidRDefault="000354C8" w:rsidP="0077128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modernizacji, rozbudowy i budowy systemów komunikacji i infrastruktury technicznej:</w:t>
      </w:r>
    </w:p>
    <w:p w14:paraId="38D3B337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odrębnymi,</w:t>
      </w:r>
    </w:p>
    <w:p w14:paraId="2C8F06C5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474A32">
        <w:rPr>
          <w:bCs/>
        </w:rPr>
        <w:t>ustala się powiązanie urządzeń infrastruktury technicznej z zewnętrznymi sieciami infrastruktury technicznej zgodnie z przepisami odrębnymi,</w:t>
      </w:r>
    </w:p>
    <w:p w14:paraId="0603797A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474A32">
        <w:rPr>
          <w:bCs/>
        </w:rPr>
        <w:t>dla budowy, rozbudowy i przebudowy</w:t>
      </w:r>
      <w:r w:rsidRPr="00474A32">
        <w:t xml:space="preserve"> sieci wodociągowej, ustala się następujące zasady:</w:t>
      </w:r>
    </w:p>
    <w:p w14:paraId="4E5802DA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wodociągowej jako podziemnej,</w:t>
      </w:r>
    </w:p>
    <w:p w14:paraId="2172549E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32 mm,</w:t>
      </w:r>
    </w:p>
    <w:p w14:paraId="3A24E8B2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kanalizacyjnej, ustala się następujące zasady:</w:t>
      </w:r>
    </w:p>
    <w:p w14:paraId="34FFD074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kanalizacyjnej jako podziemnej,</w:t>
      </w:r>
    </w:p>
    <w:p w14:paraId="54ECB92C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60 mm,</w:t>
      </w:r>
    </w:p>
    <w:p w14:paraId="1888AE52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elektroenergetycznej, ustala się następujące zasady:</w:t>
      </w:r>
    </w:p>
    <w:p w14:paraId="4E943164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elektroenergetycznej jako podziemnej lub napowietrznej,</w:t>
      </w:r>
    </w:p>
    <w:p w14:paraId="2637AC9C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0,4-15kV;</w:t>
      </w:r>
    </w:p>
    <w:p w14:paraId="40E5AA00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gazowej, ustala się następujące zasady:</w:t>
      </w:r>
    </w:p>
    <w:p w14:paraId="45B786DC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gazowej jako podziemnej,</w:t>
      </w:r>
    </w:p>
    <w:p w14:paraId="2CBD7CFD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20 mm;</w:t>
      </w:r>
    </w:p>
    <w:p w14:paraId="7C70D24B" w14:textId="7D7F723D" w:rsidR="000354C8" w:rsidRPr="00474A32" w:rsidRDefault="000354C8" w:rsidP="0077128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sposób i termin tymczasowego zagospodarowania, urządzania i użytkowania teren</w:t>
      </w:r>
      <w:r w:rsidR="00C24797" w:rsidRPr="00474A32">
        <w:rPr>
          <w:rFonts w:ascii="Times New Roman" w:hAnsi="Times New Roman" w:cs="Times New Roman"/>
          <w:sz w:val="24"/>
          <w:szCs w:val="24"/>
        </w:rPr>
        <w:t>u</w:t>
      </w:r>
      <w:r w:rsidRPr="00474A32">
        <w:rPr>
          <w:rFonts w:ascii="Times New Roman" w:hAnsi="Times New Roman" w:cs="Times New Roman"/>
          <w:sz w:val="24"/>
          <w:szCs w:val="24"/>
        </w:rPr>
        <w:t xml:space="preserve">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– nie ustala się; </w:t>
      </w:r>
    </w:p>
    <w:p w14:paraId="0F408607" w14:textId="77777777" w:rsidR="000354C8" w:rsidRPr="00474A32" w:rsidRDefault="000354C8" w:rsidP="0077128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stawki procentowe, na podstawie których ustala się opłatę, o której mowa w art. 36 ust. 4 ustawy o planowaniu i zagospodarowaniu przestrzennym – 0,1%.</w:t>
      </w:r>
    </w:p>
    <w:p w14:paraId="39627AE8" w14:textId="435FB509" w:rsidR="000354C8" w:rsidRPr="00474A32" w:rsidRDefault="000354C8" w:rsidP="00F81AC9">
      <w:pPr>
        <w:spacing w:before="240" w:line="276" w:lineRule="auto"/>
        <w:ind w:left="284"/>
        <w:jc w:val="center"/>
      </w:pPr>
      <w:r w:rsidRPr="00474A32">
        <w:t>§1</w:t>
      </w:r>
      <w:r w:rsidR="00F25634" w:rsidRPr="00474A32">
        <w:t>0</w:t>
      </w:r>
      <w:r w:rsidRPr="00474A32">
        <w:t>.</w:t>
      </w:r>
    </w:p>
    <w:p w14:paraId="1211F13F" w14:textId="36FD4640" w:rsidR="000354C8" w:rsidRPr="00474A32" w:rsidRDefault="000354C8" w:rsidP="005C752F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terenów oznaczonych na rysunku planu symbolami: </w:t>
      </w:r>
      <w:r w:rsidRPr="00474A32">
        <w:rPr>
          <w:b/>
          <w:bCs/>
          <w:iCs/>
        </w:rPr>
        <w:t>1KDL, 2KDL</w:t>
      </w:r>
      <w:r w:rsidR="00293E9B" w:rsidRPr="00474A32">
        <w:rPr>
          <w:b/>
          <w:bCs/>
          <w:iCs/>
        </w:rPr>
        <w:t xml:space="preserve"> </w:t>
      </w:r>
      <w:r w:rsidRPr="00474A32">
        <w:rPr>
          <w:iCs/>
        </w:rPr>
        <w:t xml:space="preserve">ustala się: </w:t>
      </w:r>
    </w:p>
    <w:p w14:paraId="5560C4FE" w14:textId="77777777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przeznaczenie terenów – tereny drogi lokalnej;</w:t>
      </w:r>
    </w:p>
    <w:p w14:paraId="7C722C92" w14:textId="77777777" w:rsidR="00B50FA4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i kształtowania ładu przestrzennego</w:t>
      </w:r>
      <w:r w:rsidR="00B50FA4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4324D73F" w14:textId="77777777" w:rsidR="00B50FA4" w:rsidRPr="00474A32" w:rsidRDefault="00B50FA4" w:rsidP="00771288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dopuszcza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 się lokalizowanie urządzeń infrastruktury technicznej, zgodnie z przepisami odrębnymi,</w:t>
      </w:r>
    </w:p>
    <w:p w14:paraId="77626F9D" w14:textId="77777777" w:rsidR="000354C8" w:rsidRPr="00474A32" w:rsidRDefault="00B50FA4" w:rsidP="00771288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>nakazuje się zachowanie istniejącej sieci dystrybucyjnej energii elektrycznej oraz uwzględnienie wynikających z jej istnienia obostrzeń w zagospodarowaniu terenu, zgodnie z przepisami odrębnymi</w:t>
      </w:r>
      <w:r w:rsidR="000354C8" w:rsidRPr="00474A3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660D12D" w14:textId="77777777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środowiska, przyrody i krajobrazu – nie ustala się;</w:t>
      </w:r>
    </w:p>
    <w:p w14:paraId="1226DB9A" w14:textId="77777777" w:rsidR="005A0A78" w:rsidRPr="00474A32" w:rsidRDefault="000354C8" w:rsidP="00F81AC9">
      <w:pPr>
        <w:spacing w:line="276" w:lineRule="auto"/>
        <w:ind w:left="426" w:hanging="426"/>
        <w:jc w:val="both"/>
      </w:pPr>
      <w:r w:rsidRPr="00474A32">
        <w:t>3a) zasady kształtowania krajobrazu</w:t>
      </w:r>
      <w:r w:rsidR="005A0A78" w:rsidRPr="00474A32">
        <w:t>:</w:t>
      </w:r>
    </w:p>
    <w:p w14:paraId="1AC06B74" w14:textId="4556A164" w:rsidR="005A0A78" w:rsidRPr="00474A32" w:rsidRDefault="005A0A78" w:rsidP="002D2D9C">
      <w:pPr>
        <w:pStyle w:val="Akapitzlist"/>
        <w:numPr>
          <w:ilvl w:val="0"/>
          <w:numId w:val="70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część terenu oznaczonego symbolem 1KDL, zgodnie z rysunkiem planu znajduje się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w granicach krajobrazu oznaczonego kodem 14-318.61-020, dla którego Audyt Krajobrazowy </w:t>
      </w:r>
      <w:r w:rsidR="00A436DC" w:rsidRPr="00474A32">
        <w:rPr>
          <w:rFonts w:ascii="Times New Roman" w:hAnsi="Times New Roman" w:cs="Times New Roman"/>
          <w:bCs/>
          <w:iCs/>
          <w:sz w:val="24"/>
          <w:szCs w:val="24"/>
        </w:rPr>
        <w:t>nie ustala rekomendacji i wniosków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 w zakresie kształtowania i ochrony krajobrazu,</w:t>
      </w:r>
    </w:p>
    <w:p w14:paraId="1B4557A2" w14:textId="3B219B5C" w:rsidR="000354C8" w:rsidRPr="00474A32" w:rsidRDefault="005A0A78" w:rsidP="002D2D9C">
      <w:pPr>
        <w:pStyle w:val="Akapitzlist"/>
        <w:numPr>
          <w:ilvl w:val="0"/>
          <w:numId w:val="70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teren oznaczony symbolem 2KDL oraz część terenu oznaczonego symbolem 1KDL, zgodnie z rysunkiem planu znajdują się w granicach krajobrazu oznaczonego kodem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14-318.61-024, dla których Audyt Krajobrazowy ustala rekomendacje i wnioski w zakresie kształtowania i ochrony krajobrazu;</w:t>
      </w:r>
    </w:p>
    <w:p w14:paraId="4E3FA2BD" w14:textId="776FBA3E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 xml:space="preserve">zasady ochrony dziedzictwa kulturowego i zabytków, w tym krajobrazów kulturowych, oraz dóbr kultury współczesnej – </w:t>
      </w:r>
      <w:r w:rsidR="00293E9B" w:rsidRPr="00474A32">
        <w:rPr>
          <w:rFonts w:ascii="Times New Roman" w:hAnsi="Times New Roman" w:cs="Times New Roman"/>
          <w:sz w:val="24"/>
          <w:szCs w:val="24"/>
        </w:rPr>
        <w:t>nie ustala się</w:t>
      </w:r>
      <w:r w:rsidR="003F4419" w:rsidRPr="00474A32">
        <w:rPr>
          <w:rFonts w:ascii="Times New Roman" w:hAnsi="Times New Roman" w:cs="Times New Roman"/>
          <w:sz w:val="24"/>
          <w:szCs w:val="24"/>
        </w:rPr>
        <w:t>;</w:t>
      </w:r>
    </w:p>
    <w:p w14:paraId="7A531209" w14:textId="77777777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wymagania wynikające z potrzeb kształtowania przestrzeni publicznych – nie ustala się; </w:t>
      </w:r>
    </w:p>
    <w:p w14:paraId="5FE7DA41" w14:textId="652452F1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</w:t>
      </w:r>
      <w:r w:rsidR="00BF5DAB" w:rsidRPr="00474A32">
        <w:rPr>
          <w:rFonts w:ascii="Times New Roman" w:hAnsi="Times New Roman" w:cs="Times New Roman"/>
          <w:sz w:val="24"/>
          <w:szCs w:val="24"/>
        </w:rPr>
        <w:t xml:space="preserve"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 </w:t>
      </w:r>
      <w:r w:rsidR="00293E9B" w:rsidRPr="00474A32">
        <w:rPr>
          <w:rFonts w:ascii="Times New Roman" w:hAnsi="Times New Roman" w:cs="Times New Roman"/>
          <w:sz w:val="24"/>
          <w:szCs w:val="24"/>
        </w:rPr>
        <w:t xml:space="preserve">– szerokość w liniach rozgraniczających od 12,2 m </w:t>
      </w:r>
      <w:r w:rsidR="00293E9B" w:rsidRPr="00474A32">
        <w:rPr>
          <w:rFonts w:ascii="Times New Roman" w:hAnsi="Times New Roman" w:cs="Times New Roman"/>
          <w:sz w:val="24"/>
          <w:szCs w:val="24"/>
        </w:rPr>
        <w:br/>
        <w:t>do 14,4 m zgodnie z rysunkiem planu;</w:t>
      </w:r>
    </w:p>
    <w:p w14:paraId="5CACDA89" w14:textId="71E6292C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EE15BC" w:rsidRPr="00474A32">
        <w:rPr>
          <w:rFonts w:ascii="Times New Roman" w:hAnsi="Times New Roman" w:cs="Times New Roman"/>
          <w:sz w:val="24"/>
          <w:szCs w:val="24"/>
        </w:rPr>
        <w:t>nie ustala się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6E489B53" w14:textId="77777777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 miejscowym – nie ustala się;</w:t>
      </w:r>
    </w:p>
    <w:p w14:paraId="727BAC05" w14:textId="0DFE3392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użytkowaniu, w t</w:t>
      </w:r>
      <w:r w:rsidR="00293E9B" w:rsidRPr="00474A32">
        <w:rPr>
          <w:rFonts w:ascii="Times New Roman" w:hAnsi="Times New Roman" w:cs="Times New Roman"/>
          <w:sz w:val="24"/>
          <w:szCs w:val="24"/>
        </w:rPr>
        <w:t>ym zakaz zabudowy – nie ustala się;</w:t>
      </w:r>
    </w:p>
    <w:p w14:paraId="782AA9F5" w14:textId="77777777" w:rsidR="000354C8" w:rsidRPr="00474A32" w:rsidRDefault="000354C8" w:rsidP="00C30BB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modernizacji, rozbudowy i budowy systemów komunikacji i infrastruktury technicznej:</w:t>
      </w:r>
    </w:p>
    <w:p w14:paraId="17C71A90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odrębnymi,</w:t>
      </w:r>
    </w:p>
    <w:p w14:paraId="4C52B1D8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</w:pPr>
      <w:r w:rsidRPr="00474A32">
        <w:rPr>
          <w:bCs/>
        </w:rPr>
        <w:t>ustala się powiązanie urządzeń infrastruktury technicznej z zewnętrznymi sieciami infrastruktury technicznej zgodnie z przepisami odrębnymi,</w:t>
      </w:r>
    </w:p>
    <w:p w14:paraId="1B7D99C4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</w:pPr>
      <w:r w:rsidRPr="00474A32">
        <w:rPr>
          <w:bCs/>
        </w:rPr>
        <w:t>dla budowy, rozbudowy i przebudowy</w:t>
      </w:r>
      <w:r w:rsidRPr="00474A32">
        <w:t xml:space="preserve"> sieci wodociągowej, ustala się następujące zasady:</w:t>
      </w:r>
    </w:p>
    <w:p w14:paraId="3C80B611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wodociągowej jako podziemnej,</w:t>
      </w:r>
    </w:p>
    <w:p w14:paraId="30D5770E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32 mm,</w:t>
      </w:r>
    </w:p>
    <w:p w14:paraId="08451581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kanalizacyjnej, ustala się następujące zasady:</w:t>
      </w:r>
    </w:p>
    <w:p w14:paraId="5D5698EE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kanalizacyjnej jako podziemnej,</w:t>
      </w:r>
    </w:p>
    <w:p w14:paraId="5E35BC99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60 mm,</w:t>
      </w:r>
    </w:p>
    <w:p w14:paraId="4E912720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elektroenergetycznej, ustala się następujące zasady:</w:t>
      </w:r>
    </w:p>
    <w:p w14:paraId="3196E5E5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elektroenergetycznej jako podziemnej lub napowietrznej,</w:t>
      </w:r>
    </w:p>
    <w:p w14:paraId="04FE51EB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0,4-15kV;</w:t>
      </w:r>
    </w:p>
    <w:p w14:paraId="2B99620A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gazowej, ustala się następujące zasady:</w:t>
      </w:r>
    </w:p>
    <w:p w14:paraId="3652DFEB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gazowej jako podziemnej,</w:t>
      </w:r>
    </w:p>
    <w:p w14:paraId="2464FC63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20 mm;</w:t>
      </w:r>
    </w:p>
    <w:p w14:paraId="5133166A" w14:textId="77777777" w:rsidR="000354C8" w:rsidRPr="00474A32" w:rsidRDefault="000354C8" w:rsidP="00C30BB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sposób i termin tymczasowego zagospodarowania, urządzania i użytkowania terenów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– nie ustala się; </w:t>
      </w:r>
    </w:p>
    <w:p w14:paraId="2FEFC00B" w14:textId="77777777" w:rsidR="000354C8" w:rsidRPr="00474A32" w:rsidRDefault="000354C8" w:rsidP="00C30BB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stawki procentowe, na podstawie których ustala się opłatę, o której mowa w art. 36 ust. 4 ustawy o planowaniu i zagospodarowaniu przestrzennym – 0,1%.</w:t>
      </w:r>
    </w:p>
    <w:p w14:paraId="1BA7302D" w14:textId="21CBA7CA" w:rsidR="000354C8" w:rsidRPr="00474A32" w:rsidRDefault="000354C8" w:rsidP="00F81AC9">
      <w:pPr>
        <w:spacing w:before="240" w:line="276" w:lineRule="auto"/>
        <w:jc w:val="center"/>
      </w:pPr>
      <w:r w:rsidRPr="00474A32">
        <w:t>§1</w:t>
      </w:r>
      <w:r w:rsidR="00F25634" w:rsidRPr="00474A32">
        <w:t>1</w:t>
      </w:r>
      <w:r w:rsidRPr="00474A32">
        <w:t>.</w:t>
      </w:r>
    </w:p>
    <w:p w14:paraId="77F00171" w14:textId="18FDFF81" w:rsidR="000354C8" w:rsidRPr="00474A32" w:rsidRDefault="000354C8" w:rsidP="005C752F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terenów oznaczonych na rysunku planu symbolami: </w:t>
      </w:r>
      <w:r w:rsidRPr="00474A32">
        <w:rPr>
          <w:b/>
          <w:bCs/>
          <w:iCs/>
        </w:rPr>
        <w:t>1KR, 2KR, 3KR, 4KR, 5KR</w:t>
      </w:r>
      <w:r w:rsidR="00A436DC" w:rsidRPr="00474A32">
        <w:rPr>
          <w:b/>
          <w:bCs/>
          <w:iCs/>
        </w:rPr>
        <w:t>, 6KR</w:t>
      </w:r>
      <w:r w:rsidR="00293E9B" w:rsidRPr="00474A32">
        <w:rPr>
          <w:b/>
          <w:bCs/>
          <w:iCs/>
        </w:rPr>
        <w:t xml:space="preserve"> </w:t>
      </w:r>
      <w:r w:rsidRPr="00474A32">
        <w:rPr>
          <w:iCs/>
        </w:rPr>
        <w:t xml:space="preserve">ustala się: </w:t>
      </w:r>
    </w:p>
    <w:p w14:paraId="4D7436C0" w14:textId="6EC48B99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>przeznaczenie teren</w:t>
      </w:r>
      <w:r w:rsidR="00056D67" w:rsidRPr="00474A32">
        <w:rPr>
          <w:rFonts w:ascii="Times New Roman" w:hAnsi="Times New Roman" w:cs="Times New Roman"/>
          <w:sz w:val="24"/>
          <w:szCs w:val="24"/>
        </w:rPr>
        <w:t>ów</w:t>
      </w:r>
      <w:r w:rsidRPr="00474A32">
        <w:rPr>
          <w:rFonts w:ascii="Times New Roman" w:hAnsi="Times New Roman" w:cs="Times New Roman"/>
          <w:sz w:val="24"/>
          <w:szCs w:val="24"/>
        </w:rPr>
        <w:t xml:space="preserve"> – tereny komunikacji drogowej wewnętrznej; </w:t>
      </w:r>
    </w:p>
    <w:p w14:paraId="7E653066" w14:textId="77777777" w:rsidR="00B50FA4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i kształtowania ładu przestrzennego</w:t>
      </w:r>
      <w:r w:rsidR="00B50FA4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0AFEB24B" w14:textId="77777777" w:rsidR="00B50FA4" w:rsidRPr="00474A32" w:rsidRDefault="00B50FA4" w:rsidP="007712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dopuszcza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 się lokalizowanie urządzeń infrastruktury technicznej, zgodnie z przepisami odrębnymi,</w:t>
      </w:r>
    </w:p>
    <w:p w14:paraId="680A96D3" w14:textId="77777777" w:rsidR="00B50FA4" w:rsidRPr="00474A32" w:rsidRDefault="00B50FA4" w:rsidP="007712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>nakazuje się zachowanie istniejącej sieci dystrybucyjnej energii elektrycznej oraz uwzględnienie wynikających z jej istnienia obostrzeń w zagospodarowaniu terenu, zgodnie z przepisami odrębnymi;</w:t>
      </w:r>
    </w:p>
    <w:p w14:paraId="7949039A" w14:textId="77777777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środowiska, przyrody i krajobrazu – nie ustala się;</w:t>
      </w:r>
    </w:p>
    <w:p w14:paraId="0F4FCE26" w14:textId="77777777" w:rsidR="00C32A52" w:rsidRPr="00474A32" w:rsidRDefault="000354C8" w:rsidP="00F81AC9">
      <w:pPr>
        <w:spacing w:line="276" w:lineRule="auto"/>
        <w:ind w:left="426" w:hanging="426"/>
        <w:jc w:val="both"/>
      </w:pPr>
      <w:r w:rsidRPr="00474A32">
        <w:t>3a) zasady kształtowania krajobrazu</w:t>
      </w:r>
      <w:r w:rsidR="00C32A52" w:rsidRPr="00474A32">
        <w:t>:</w:t>
      </w:r>
    </w:p>
    <w:p w14:paraId="4CD99DF8" w14:textId="60B2C1CD" w:rsidR="00C32A52" w:rsidRPr="00474A32" w:rsidRDefault="00C32A52" w:rsidP="002D2D9C">
      <w:pPr>
        <w:pStyle w:val="Akapitzlist"/>
        <w:numPr>
          <w:ilvl w:val="0"/>
          <w:numId w:val="71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teren oznaczony symbolem 5KR oraz część terenu oznaczonego symbolem 4KR, zgodnie z rysunkiem planu znajduje się w granicach krajobrazu oznaczonego kodem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14-318.61-020, dla których Audyt Krajobrazowy nie ustala rekomendacji i wniosków w zakresie kształtowania i ochrony krajobrazu,</w:t>
      </w:r>
    </w:p>
    <w:p w14:paraId="538E0896" w14:textId="55DF7CB1" w:rsidR="00C32A52" w:rsidRPr="00474A32" w:rsidRDefault="00C32A52" w:rsidP="002D2D9C">
      <w:pPr>
        <w:pStyle w:val="Akapitzlist"/>
        <w:numPr>
          <w:ilvl w:val="0"/>
          <w:numId w:val="71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teren oznaczony symbolem 6KR oraz część terenów oznaczonych symbolami 1KR, 4KR, zgodnie z rysunkiem planu znajdują się w granicach krajobrazu oznaczonego kodem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14-318.61-024, dla których Audyt Krajobrazowy ustala rekomendacje i wnioski w zakresie kształtowania i ochrony krajobrazu,</w:t>
      </w:r>
    </w:p>
    <w:p w14:paraId="0AEC4600" w14:textId="3E7C6012" w:rsidR="00C32A52" w:rsidRPr="00474A32" w:rsidRDefault="00C32A52" w:rsidP="002D2D9C">
      <w:pPr>
        <w:pStyle w:val="Akapitzlist"/>
        <w:numPr>
          <w:ilvl w:val="0"/>
          <w:numId w:val="71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tereny oznaczone symbolami 2KR, 3KR oraz część terenu oznaczonego symbolem 1KR, zgodnie z rysunkiem planu, znajduje się w granicach krajobrazu oznaczonego kodem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14-318.61-039, dla których Audyt Krajobrazowy nie ustala rekomendacji i wniosków w zakresie kształtowania i ochrony krajobrazu;</w:t>
      </w:r>
    </w:p>
    <w:p w14:paraId="2E3D7EBF" w14:textId="0E72C852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ochrony dziedzictwa kulturowego i zabytków, w tym krajobrazów kulturowych, oraz dóbr kultury współczesnej – </w:t>
      </w:r>
      <w:r w:rsidR="007F7167" w:rsidRPr="00474A32">
        <w:rPr>
          <w:rFonts w:ascii="Times New Roman" w:hAnsi="Times New Roman" w:cs="Times New Roman"/>
          <w:sz w:val="24"/>
          <w:szCs w:val="24"/>
        </w:rPr>
        <w:t>część terenu oznaczonego symbolem 5KR, w granicach zgodnych z oznaczeniem na rysunku planu zlokalizowany jest w strefie ochrony konserwatorskiej – 100,0 m od granic parku wpisanego do rejestru zabytków, należy postępować zgodnie z przepisami odrębnymi</w:t>
      </w:r>
      <w:r w:rsidRPr="00474A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342F6C" w14:textId="77777777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wymagania wynikające z potrzeb kształtowania przestrzeni publicznych – nie ustala się; </w:t>
      </w:r>
    </w:p>
    <w:p w14:paraId="550BEC88" w14:textId="6BEBAB96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</w:t>
      </w:r>
      <w:r w:rsidR="00C97503" w:rsidRPr="00474A32">
        <w:rPr>
          <w:rFonts w:ascii="Times New Roman" w:hAnsi="Times New Roman" w:cs="Times New Roman"/>
          <w:sz w:val="24"/>
          <w:szCs w:val="24"/>
        </w:rPr>
        <w:t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</w:t>
      </w:r>
      <w:r w:rsidR="00EC5018" w:rsidRPr="00474A32">
        <w:rPr>
          <w:rFonts w:ascii="Times New Roman" w:hAnsi="Times New Roman" w:cs="Times New Roman"/>
          <w:sz w:val="24"/>
          <w:szCs w:val="24"/>
        </w:rPr>
        <w:t xml:space="preserve"> – szerokość w </w:t>
      </w:r>
      <w:r w:rsidR="00C97503" w:rsidRPr="00474A32">
        <w:rPr>
          <w:rFonts w:ascii="Times New Roman" w:hAnsi="Times New Roman" w:cs="Times New Roman"/>
          <w:sz w:val="24"/>
          <w:szCs w:val="24"/>
        </w:rPr>
        <w:t>liniach rozgraniczających od 4,0</w:t>
      </w:r>
      <w:r w:rsidR="00EC5018" w:rsidRPr="00474A32">
        <w:rPr>
          <w:rFonts w:ascii="Times New Roman" w:hAnsi="Times New Roman" w:cs="Times New Roman"/>
          <w:sz w:val="24"/>
          <w:szCs w:val="24"/>
        </w:rPr>
        <w:t xml:space="preserve"> m </w:t>
      </w:r>
      <w:r w:rsidR="00EC5018" w:rsidRPr="00474A32">
        <w:rPr>
          <w:rFonts w:ascii="Times New Roman" w:hAnsi="Times New Roman" w:cs="Times New Roman"/>
          <w:sz w:val="24"/>
          <w:szCs w:val="24"/>
        </w:rPr>
        <w:br/>
        <w:t>do 22,8 m zgodnie z rysunkiem planu</w:t>
      </w:r>
      <w:r w:rsidRPr="00474A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7DF8A2" w14:textId="73EA675B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944762" w:rsidRPr="00474A32">
        <w:rPr>
          <w:rFonts w:ascii="Times New Roman" w:hAnsi="Times New Roman" w:cs="Times New Roman"/>
          <w:sz w:val="24"/>
          <w:szCs w:val="24"/>
        </w:rPr>
        <w:t>nie ustala się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0CB82B22" w14:textId="77777777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 miejscowym – nie ustala się;</w:t>
      </w:r>
    </w:p>
    <w:p w14:paraId="105B6762" w14:textId="31A431C9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użytkowaniu, w tym zakaz zabudowy</w:t>
      </w:r>
      <w:r w:rsidR="00AE4F14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1F050707" w14:textId="4C489D10" w:rsidR="00AE4F14" w:rsidRPr="00474A32" w:rsidRDefault="00AE4F14" w:rsidP="008654BA">
      <w:pPr>
        <w:pStyle w:val="Akapitzlist"/>
        <w:numPr>
          <w:ilvl w:val="0"/>
          <w:numId w:val="49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tereny oznaczone symbolam</w:t>
      </w:r>
      <w:r w:rsidR="00C97503" w:rsidRPr="00474A32">
        <w:rPr>
          <w:rFonts w:ascii="Times New Roman" w:hAnsi="Times New Roman" w:cs="Times New Roman"/>
          <w:sz w:val="24"/>
          <w:szCs w:val="24"/>
        </w:rPr>
        <w:t>i 2KR, 4</w:t>
      </w:r>
      <w:r w:rsidRPr="00474A32">
        <w:rPr>
          <w:rFonts w:ascii="Times New Roman" w:hAnsi="Times New Roman" w:cs="Times New Roman"/>
          <w:sz w:val="24"/>
          <w:szCs w:val="24"/>
        </w:rPr>
        <w:t xml:space="preserve">KR położone są w </w:t>
      </w:r>
      <w:r w:rsidRPr="00474A32">
        <w:rPr>
          <w:rFonts w:ascii="Times New Roman" w:hAnsi="Times New Roman" w:cs="Times New Roman"/>
          <w:iCs/>
          <w:sz w:val="24"/>
          <w:szCs w:val="24"/>
        </w:rPr>
        <w:t>pasie technologicznym</w:t>
      </w:r>
      <w:r w:rsidR="00C97503" w:rsidRPr="00474A32">
        <w:rPr>
          <w:rFonts w:ascii="Times New Roman" w:hAnsi="Times New Roman" w:cs="Times New Roman"/>
          <w:iCs/>
          <w:sz w:val="24"/>
          <w:szCs w:val="24"/>
        </w:rPr>
        <w:t xml:space="preserve"> (pasie ochrony funkcyjnej) </w:t>
      </w:r>
      <w:r w:rsidRPr="00474A32">
        <w:rPr>
          <w:rFonts w:ascii="Times New Roman" w:hAnsi="Times New Roman" w:cs="Times New Roman"/>
          <w:sz w:val="24"/>
          <w:szCs w:val="24"/>
        </w:rPr>
        <w:t>linii elektroenergetycznej średniego napięcia, zgodnie z rysunkiem planu,</w:t>
      </w:r>
    </w:p>
    <w:p w14:paraId="0316ACE9" w14:textId="134DEE37" w:rsidR="00AE4F14" w:rsidRPr="00474A32" w:rsidRDefault="00AE4F14" w:rsidP="008654BA">
      <w:pPr>
        <w:pStyle w:val="Akapitzlist"/>
        <w:numPr>
          <w:ilvl w:val="0"/>
          <w:numId w:val="49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>w pasach technologicznych</w:t>
      </w:r>
      <w:r w:rsidR="00C97503" w:rsidRPr="00474A32">
        <w:rPr>
          <w:rFonts w:ascii="Times New Roman" w:hAnsi="Times New Roman" w:cs="Times New Roman"/>
          <w:sz w:val="24"/>
          <w:szCs w:val="24"/>
        </w:rPr>
        <w:t xml:space="preserve"> (pasach ochrony funkcyjnej)</w:t>
      </w:r>
      <w:r w:rsidRPr="00474A32">
        <w:rPr>
          <w:rFonts w:ascii="Times New Roman" w:hAnsi="Times New Roman" w:cs="Times New Roman"/>
          <w:sz w:val="24"/>
          <w:szCs w:val="24"/>
        </w:rPr>
        <w:t xml:space="preserve"> linii elektroenergetycznej średniego napięcia zagospodarowanie terenu należy realizować</w:t>
      </w:r>
      <w:r w:rsidR="008654BA" w:rsidRPr="00474A32">
        <w:rPr>
          <w:rFonts w:ascii="Times New Roman" w:hAnsi="Times New Roman" w:cs="Times New Roman"/>
          <w:sz w:val="24"/>
          <w:szCs w:val="24"/>
        </w:rPr>
        <w:t xml:space="preserve"> zgodnie z przepisami odrębnymi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1D99DEA4" w14:textId="77777777" w:rsidR="000354C8" w:rsidRPr="00474A32" w:rsidRDefault="000354C8" w:rsidP="00C30BBC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modernizacji, rozbudowy i budowy systemów komunikacji i infrastruktury technicznej:</w:t>
      </w:r>
    </w:p>
    <w:p w14:paraId="32FEEA5C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odrębnymi,</w:t>
      </w:r>
    </w:p>
    <w:p w14:paraId="78718869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>ustala się powiązanie urządzeń infrastruktury technicznej z zewnętrznymi sieciami infrastruktury technicznej zgodnie z przepisami odrębnymi,</w:t>
      </w:r>
    </w:p>
    <w:p w14:paraId="368B1ECE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>dla budowy, rozbudowy i przebudowy</w:t>
      </w:r>
      <w:r w:rsidRPr="00474A32">
        <w:t xml:space="preserve"> sieci wodociągowej, ustala się następujące zasady:</w:t>
      </w:r>
    </w:p>
    <w:p w14:paraId="122985A7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sieci wodociągowej jako podziemnej,</w:t>
      </w:r>
    </w:p>
    <w:p w14:paraId="5DF90FB6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parametry sieci – przekrój nie mniejszy niż Ø 32 mm,</w:t>
      </w:r>
    </w:p>
    <w:p w14:paraId="36DCB43A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kanalizacyjnej, ustala się następujące zasady:</w:t>
      </w:r>
    </w:p>
    <w:p w14:paraId="4BFAD941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sieci kanalizacyjnej jako podziemnej,</w:t>
      </w:r>
    </w:p>
    <w:p w14:paraId="716D77B0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parametry sieci – przekrój nie mniejszy niż Ø 60 mm,</w:t>
      </w:r>
    </w:p>
    <w:p w14:paraId="0F959C6B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>dla budowy, rozbudowy</w:t>
      </w:r>
      <w:r w:rsidRPr="00474A32">
        <w:t xml:space="preserve"> i</w:t>
      </w:r>
      <w:r w:rsidRPr="00474A32">
        <w:rPr>
          <w:bCs/>
        </w:rPr>
        <w:t xml:space="preserve"> przebudowy</w:t>
      </w:r>
      <w:r w:rsidRPr="00474A32">
        <w:t xml:space="preserve"> sieci elektroenergetycznej, ustala się następujące zasady:</w:t>
      </w:r>
    </w:p>
    <w:p w14:paraId="799E638C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realizacja linii elektroenergetycznych WN, SN, </w:t>
      </w:r>
      <w:proofErr w:type="spellStart"/>
      <w:r w:rsidRPr="00474A32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74A32">
        <w:rPr>
          <w:rFonts w:ascii="Times New Roman" w:hAnsi="Times New Roman" w:cs="Times New Roman"/>
          <w:sz w:val="24"/>
          <w:szCs w:val="24"/>
        </w:rPr>
        <w:t xml:space="preserve"> wraz z przyłączami w wykonaniu kablowym i/lub napowietrznym,</w:t>
      </w:r>
    </w:p>
    <w:p w14:paraId="4C5DF848" w14:textId="77777777" w:rsidR="000354C8" w:rsidRPr="00474A32" w:rsidRDefault="000354C8" w:rsidP="00C30BBC">
      <w:pPr>
        <w:pStyle w:val="Akapitzlist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stacji elektroenergetycznych SN (w tym stacji SN/</w:t>
      </w:r>
      <w:proofErr w:type="spellStart"/>
      <w:r w:rsidRPr="00474A32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74A32">
        <w:rPr>
          <w:rFonts w:ascii="Times New Roman" w:hAnsi="Times New Roman" w:cs="Times New Roman"/>
          <w:sz w:val="24"/>
          <w:szCs w:val="24"/>
        </w:rPr>
        <w:t>) w wykonaniu wnętrzowym i/lub napowietrznym,</w:t>
      </w:r>
    </w:p>
    <w:p w14:paraId="4C0AB6E6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dla budowy </w:t>
      </w:r>
      <w:r w:rsidRPr="00474A32">
        <w:t>sieci gazowej, ustala się następujące zasady:</w:t>
      </w:r>
    </w:p>
    <w:p w14:paraId="5217801A" w14:textId="77777777" w:rsidR="000354C8" w:rsidRPr="00474A32" w:rsidRDefault="000354C8" w:rsidP="00C30BBC">
      <w:pPr>
        <w:pStyle w:val="Akapitzlist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sieci gazociągowej jako podziemnej,</w:t>
      </w:r>
    </w:p>
    <w:p w14:paraId="6A9A4A85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parametry sieci – przekrój nie mniejszy niż Ø 20 mm;</w:t>
      </w:r>
    </w:p>
    <w:p w14:paraId="3C29D1CB" w14:textId="77777777" w:rsidR="000354C8" w:rsidRPr="00474A32" w:rsidRDefault="000354C8" w:rsidP="00C30BBC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sposób i termin tymczasowego zagospodarowania, urządzania i użytkowania terenów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– nie ustala się; </w:t>
      </w:r>
    </w:p>
    <w:p w14:paraId="5F260BBE" w14:textId="56BE8FDE" w:rsidR="005C752F" w:rsidRPr="00474A32" w:rsidRDefault="000354C8" w:rsidP="00C30BBC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stawki procentowe, na podstawie których ustala się opłatę, o której mowa w art. 36 ust. 4 ustawy o planowaniu i zagospodarowaniu przestrzennym – 0,1%.</w:t>
      </w:r>
    </w:p>
    <w:p w14:paraId="519D66D7" w14:textId="59CA7E10" w:rsidR="0022261C" w:rsidRPr="00474A32" w:rsidRDefault="0022261C" w:rsidP="00F81AC9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Pr="00474A32">
        <w:rPr>
          <w:szCs w:val="24"/>
          <w:lang w:val="pl-PL"/>
        </w:rPr>
        <w:t>1</w:t>
      </w:r>
      <w:r w:rsidR="00F25634" w:rsidRPr="00474A32">
        <w:rPr>
          <w:szCs w:val="24"/>
          <w:lang w:val="pl-PL"/>
        </w:rPr>
        <w:t>2</w:t>
      </w:r>
      <w:r w:rsidRPr="00474A32">
        <w:rPr>
          <w:szCs w:val="24"/>
          <w:lang w:val="pl-PL"/>
        </w:rPr>
        <w:t>.</w:t>
      </w:r>
    </w:p>
    <w:p w14:paraId="1E7F38C0" w14:textId="62A8BC99" w:rsidR="0022261C" w:rsidRPr="00474A32" w:rsidRDefault="0022261C" w:rsidP="006E42AA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terenów oznaczonych na rysunku planu symbolami: </w:t>
      </w:r>
      <w:bookmarkStart w:id="4" w:name="_Hlk61115983"/>
      <w:r w:rsidRPr="00474A32">
        <w:rPr>
          <w:b/>
          <w:bCs/>
          <w:iCs/>
        </w:rPr>
        <w:t>1RN, 2R</w:t>
      </w:r>
      <w:bookmarkEnd w:id="4"/>
      <w:r w:rsidRPr="00474A32">
        <w:rPr>
          <w:b/>
          <w:bCs/>
          <w:iCs/>
        </w:rPr>
        <w:t>N</w:t>
      </w:r>
      <w:r w:rsidR="00AE4F14" w:rsidRPr="00474A32">
        <w:rPr>
          <w:b/>
          <w:bCs/>
          <w:iCs/>
        </w:rPr>
        <w:t xml:space="preserve"> </w:t>
      </w:r>
      <w:r w:rsidRPr="00474A32">
        <w:rPr>
          <w:iCs/>
        </w:rPr>
        <w:t xml:space="preserve">ustala się: </w:t>
      </w:r>
    </w:p>
    <w:p w14:paraId="11B0CDC8" w14:textId="77777777" w:rsidR="0022261C" w:rsidRPr="00474A32" w:rsidRDefault="0022261C" w:rsidP="00771288">
      <w:pPr>
        <w:pStyle w:val="Akapitzlist"/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iCs/>
          <w:sz w:val="24"/>
          <w:szCs w:val="24"/>
        </w:rPr>
        <w:t>przeznaczenie terenów – tereny rolnictwa z zakazem zabudowy;</w:t>
      </w:r>
    </w:p>
    <w:p w14:paraId="46D335B1" w14:textId="77777777" w:rsidR="0022261C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rPr>
          <w:iCs/>
        </w:rPr>
        <w:t xml:space="preserve">zasady ochrony i kształtowania ładu przestrzennego – </w:t>
      </w:r>
      <w:r w:rsidRPr="00474A32">
        <w:t>nie ustala się;</w:t>
      </w:r>
    </w:p>
    <w:p w14:paraId="2FBF9E72" w14:textId="77777777" w:rsidR="0022261C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t>zasady ochrony środowiska, przyrody i krajobrazu – nie ustala się;</w:t>
      </w:r>
    </w:p>
    <w:p w14:paraId="652E3867" w14:textId="6209D107" w:rsidR="0022261C" w:rsidRPr="00474A32" w:rsidRDefault="0022261C" w:rsidP="00F81AC9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3a)  zasady kształtowania krajobrazu</w:t>
      </w:r>
      <w:r w:rsidR="002D2D9C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2A4AC5E0" w14:textId="1735EEAA" w:rsidR="002D2D9C" w:rsidRPr="00474A32" w:rsidRDefault="002D2D9C" w:rsidP="002D2D9C">
      <w:pPr>
        <w:numPr>
          <w:ilvl w:val="0"/>
          <w:numId w:val="44"/>
        </w:numPr>
        <w:spacing w:line="276" w:lineRule="auto"/>
        <w:ind w:left="567" w:hanging="283"/>
        <w:jc w:val="both"/>
      </w:pPr>
      <w:r w:rsidRPr="00474A32">
        <w:t xml:space="preserve">część terenu oznaczonego symbolem 2RN, zgodnie z rysunkiem planu znajduje się </w:t>
      </w:r>
      <w:r w:rsidR="00A436DC" w:rsidRPr="00474A32">
        <w:br/>
      </w:r>
      <w:r w:rsidRPr="00474A32">
        <w:t>w granica</w:t>
      </w:r>
      <w:r w:rsidR="00A436DC" w:rsidRPr="00474A32">
        <w:t>ch krajobrazu oznaczonego kodem 14-318.61-020, dla którego</w:t>
      </w:r>
      <w:r w:rsidRPr="00474A32">
        <w:t xml:space="preserve"> Audyt Krajobrazowy nie</w:t>
      </w:r>
      <w:r w:rsidR="00A436DC" w:rsidRPr="00474A32">
        <w:t xml:space="preserve"> ustala rekomendacji i wniosków </w:t>
      </w:r>
      <w:r w:rsidRPr="00474A32">
        <w:t>w zakresie kształtowania i ochrony krajobrazu,</w:t>
      </w:r>
    </w:p>
    <w:p w14:paraId="2DA4E750" w14:textId="0B11B8D1" w:rsidR="002D2D9C" w:rsidRPr="00474A32" w:rsidRDefault="00A436DC" w:rsidP="002D2D9C">
      <w:pPr>
        <w:numPr>
          <w:ilvl w:val="0"/>
          <w:numId w:val="44"/>
        </w:numPr>
        <w:spacing w:line="276" w:lineRule="auto"/>
        <w:ind w:left="567" w:hanging="283"/>
        <w:jc w:val="both"/>
      </w:pPr>
      <w:r w:rsidRPr="00474A32">
        <w:t xml:space="preserve">teren oznaczony symbolem 1RN oraz </w:t>
      </w:r>
      <w:r w:rsidR="002D2D9C" w:rsidRPr="00474A32">
        <w:t xml:space="preserve">część terenu oznaczonego symbolem 2RN, zgodnie z rysunkiem planu znajduje się w granicach krajobrazu oznaczonego </w:t>
      </w:r>
      <w:r w:rsidRPr="00474A32">
        <w:t xml:space="preserve">kodem </w:t>
      </w:r>
      <w:r w:rsidRPr="00474A32">
        <w:br/>
        <w:t>14-318.61-024, dla których</w:t>
      </w:r>
      <w:r w:rsidR="002D2D9C" w:rsidRPr="00474A32">
        <w:t xml:space="preserve"> Audyt Krajobrazowy ustala rekomendacje i wnioski w zakresie kształtowania i ochrony krajobrazu;</w:t>
      </w:r>
    </w:p>
    <w:p w14:paraId="2ECC4D00" w14:textId="40ABAC12" w:rsidR="00BE6A84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</w:t>
      </w:r>
      <w:r w:rsidR="00AE4F14" w:rsidRPr="00474A32">
        <w:t xml:space="preserve"> – nie ustala się;</w:t>
      </w:r>
    </w:p>
    <w:p w14:paraId="16A825CF" w14:textId="77777777" w:rsidR="00976B13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lastRenderedPageBreak/>
        <w:t>wymagania wynikające z potrzeb kształtowania przestrzeni publicznych – nie ustala się;</w:t>
      </w:r>
    </w:p>
    <w:p w14:paraId="5D7E0FCE" w14:textId="71AE5585" w:rsidR="00E93BC1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 xml:space="preserve">zasady </w:t>
      </w:r>
      <w:r w:rsidR="00C97503" w:rsidRPr="00474A32">
        <w:t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</w:t>
      </w:r>
      <w:r w:rsidRPr="00474A32">
        <w:t xml:space="preserve"> – dopuszcza się wyłącznie uprawy rolnicze;</w:t>
      </w:r>
    </w:p>
    <w:p w14:paraId="48312AB3" w14:textId="63FCA64C" w:rsidR="00AC0149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4128C2" w:rsidRPr="00474A32">
        <w:t xml:space="preserve"> – nie ustala się;</w:t>
      </w:r>
    </w:p>
    <w:p w14:paraId="19F92B59" w14:textId="77777777" w:rsidR="00E93BC1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0700A225" w14:textId="77777777" w:rsidR="005166CD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</w:t>
      </w:r>
      <w:r w:rsidR="005166CD" w:rsidRPr="00474A32">
        <w:t>:</w:t>
      </w:r>
    </w:p>
    <w:p w14:paraId="66677CEC" w14:textId="30BBF98C" w:rsidR="00AE4F14" w:rsidRPr="00474A32" w:rsidRDefault="00AE4F14" w:rsidP="002D2D9C">
      <w:pPr>
        <w:numPr>
          <w:ilvl w:val="0"/>
          <w:numId w:val="72"/>
        </w:numPr>
        <w:spacing w:line="276" w:lineRule="auto"/>
        <w:ind w:left="567" w:hanging="283"/>
        <w:jc w:val="both"/>
      </w:pPr>
      <w:r w:rsidRPr="00474A32">
        <w:t>przez teren</w:t>
      </w:r>
      <w:r w:rsidR="00301C3D" w:rsidRPr="00474A32">
        <w:t>y oznaczone symbola</w:t>
      </w:r>
      <w:r w:rsidRPr="00474A32">
        <w:t>m</w:t>
      </w:r>
      <w:r w:rsidR="00301C3D" w:rsidRPr="00474A32">
        <w:t>i</w:t>
      </w:r>
      <w:r w:rsidRPr="00474A32">
        <w:t xml:space="preserve"> 1RN</w:t>
      </w:r>
      <w:r w:rsidR="00301C3D" w:rsidRPr="00474A32">
        <w:t>, 2RN</w:t>
      </w:r>
      <w:r w:rsidRPr="00474A32">
        <w:rPr>
          <w:iCs/>
        </w:rPr>
        <w:t xml:space="preserve"> przebiega</w:t>
      </w:r>
      <w:r w:rsidRPr="00474A32">
        <w:t xml:space="preserve"> napowietrzna linia elektroenergetyczna średniego napięcia wraz z pasami technologicznymi</w:t>
      </w:r>
      <w:r w:rsidR="00D469A8" w:rsidRPr="00474A32">
        <w:t xml:space="preserve"> (pasy ochrony funkcyjnej)</w:t>
      </w:r>
      <w:r w:rsidRPr="00474A32">
        <w:t>, zgodnie z rysunkiem planu,</w:t>
      </w:r>
    </w:p>
    <w:p w14:paraId="05D765E8" w14:textId="4554FB33" w:rsidR="00AE4F14" w:rsidRPr="00474A32" w:rsidRDefault="00AE4F14" w:rsidP="002D2D9C">
      <w:pPr>
        <w:numPr>
          <w:ilvl w:val="0"/>
          <w:numId w:val="72"/>
        </w:numPr>
        <w:spacing w:line="276" w:lineRule="auto"/>
        <w:ind w:left="567" w:hanging="283"/>
        <w:jc w:val="both"/>
      </w:pPr>
      <w:r w:rsidRPr="00474A32">
        <w:t>w pasach technologicznych</w:t>
      </w:r>
      <w:r w:rsidR="00D469A8" w:rsidRPr="00474A32">
        <w:t xml:space="preserve"> (pasach ochrony funkcyjnej) </w:t>
      </w:r>
      <w:r w:rsidRPr="00474A32">
        <w:t>linii elektroenergetycznej średniego napięcia zagospodarowanie terenu należy realizować zgodnie z przepisami odrębnymi,</w:t>
      </w:r>
    </w:p>
    <w:p w14:paraId="2CF97BEA" w14:textId="2FA10D24" w:rsidR="00AE4F14" w:rsidRPr="00474A32" w:rsidRDefault="00AE4F14" w:rsidP="002D2D9C">
      <w:pPr>
        <w:numPr>
          <w:ilvl w:val="0"/>
          <w:numId w:val="72"/>
        </w:numPr>
        <w:spacing w:line="276" w:lineRule="auto"/>
        <w:ind w:left="567" w:hanging="283"/>
        <w:jc w:val="both"/>
      </w:pPr>
      <w:r w:rsidRPr="00474A32">
        <w:t>w obszarze pasów technologicznych</w:t>
      </w:r>
      <w:r w:rsidR="00D469A8" w:rsidRPr="00474A32">
        <w:t xml:space="preserve"> (pasów ochrony funkcyjnej)</w:t>
      </w:r>
      <w:r w:rsidRPr="00474A32">
        <w:t xml:space="preserve"> linii elektroenergetycznych zakazuje się sytuowania instalacji fotowoltaicznych, </w:t>
      </w:r>
      <w:proofErr w:type="spellStart"/>
      <w:r w:rsidRPr="00474A32">
        <w:t>nasadzeń</w:t>
      </w:r>
      <w:proofErr w:type="spellEnd"/>
      <w:r w:rsidRPr="00474A32">
        <w:t xml:space="preserve"> roślinności wysokiej </w:t>
      </w:r>
      <w:r w:rsidR="008167D8" w:rsidRPr="00474A32">
        <w:t xml:space="preserve">i </w:t>
      </w:r>
      <w:r w:rsidRPr="00474A32">
        <w:t xml:space="preserve">o rozbudowanym systemie korzeniowym oraz realizacji hałd </w:t>
      </w:r>
      <w:r w:rsidR="00D469A8" w:rsidRPr="00474A32">
        <w:br/>
      </w:r>
      <w:r w:rsidRPr="00474A32">
        <w:t>i nasypów,</w:t>
      </w:r>
    </w:p>
    <w:p w14:paraId="0EF6BA91" w14:textId="531013B0" w:rsidR="00AA3089" w:rsidRPr="00474A32" w:rsidRDefault="00AE4F14" w:rsidP="002D2D9C">
      <w:pPr>
        <w:numPr>
          <w:ilvl w:val="0"/>
          <w:numId w:val="72"/>
        </w:numPr>
        <w:spacing w:line="276" w:lineRule="auto"/>
        <w:ind w:left="567" w:hanging="283"/>
        <w:jc w:val="both"/>
      </w:pPr>
      <w:r w:rsidRPr="00474A32">
        <w:t>na trasie linii elektroenergetycznych ustala się szerokość pasa wycinki podstawowej drzew według przepisów odrębnych;</w:t>
      </w:r>
    </w:p>
    <w:p w14:paraId="1A6F1983" w14:textId="77777777" w:rsidR="0022261C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technicznej:</w:t>
      </w:r>
    </w:p>
    <w:p w14:paraId="333269D8" w14:textId="79C4D0ED" w:rsidR="0022261C" w:rsidRPr="00474A32" w:rsidRDefault="0022261C" w:rsidP="00771288">
      <w:pPr>
        <w:numPr>
          <w:ilvl w:val="0"/>
          <w:numId w:val="35"/>
        </w:numPr>
        <w:spacing w:line="276" w:lineRule="auto"/>
        <w:ind w:left="567" w:hanging="283"/>
        <w:jc w:val="both"/>
      </w:pPr>
      <w:r w:rsidRPr="00474A32">
        <w:t>obsługa komunik</w:t>
      </w:r>
      <w:r w:rsidR="00AE4F14" w:rsidRPr="00474A32">
        <w:t>acyjna terenów –</w:t>
      </w:r>
      <w:r w:rsidRPr="00474A32">
        <w:t xml:space="preserve"> poprzez tereny przyległe</w:t>
      </w:r>
      <w:r w:rsidRPr="00474A32">
        <w:rPr>
          <w:bCs/>
        </w:rPr>
        <w:t>,</w:t>
      </w:r>
    </w:p>
    <w:p w14:paraId="3013403D" w14:textId="05DB134E" w:rsidR="0022261C" w:rsidRPr="00474A32" w:rsidRDefault="00F7240E" w:rsidP="00771288">
      <w:pPr>
        <w:numPr>
          <w:ilvl w:val="0"/>
          <w:numId w:val="35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iCs/>
        </w:rPr>
        <w:t>w terenach</w:t>
      </w:r>
      <w:r w:rsidR="00AE4F14" w:rsidRPr="00474A32">
        <w:rPr>
          <w:iCs/>
        </w:rPr>
        <w:t xml:space="preserve"> oznaczonych symbolami 1RN, 2RN</w:t>
      </w:r>
      <w:r w:rsidRPr="00474A32">
        <w:rPr>
          <w:iCs/>
        </w:rPr>
        <w:t xml:space="preserve"> </w:t>
      </w:r>
      <w:r w:rsidR="0022261C" w:rsidRPr="00474A32">
        <w:rPr>
          <w:iCs/>
        </w:rPr>
        <w:t>dopuszcza się</w:t>
      </w:r>
      <w:r w:rsidR="0022261C" w:rsidRPr="00474A32">
        <w:rPr>
          <w:bCs/>
        </w:rPr>
        <w:t xml:space="preserve"> budowę, rozbudowę i przebudowę sieci </w:t>
      </w:r>
      <w:r w:rsidR="0022261C" w:rsidRPr="00474A32">
        <w:rPr>
          <w:bCs/>
          <w:iCs/>
        </w:rPr>
        <w:t xml:space="preserve">uzbrojenia terenu </w:t>
      </w:r>
      <w:r w:rsidR="0022261C" w:rsidRPr="00474A32">
        <w:rPr>
          <w:bCs/>
        </w:rPr>
        <w:t>zgodnie z przepisami odrębnymi o następujących parametrach:</w:t>
      </w:r>
    </w:p>
    <w:p w14:paraId="6D94238C" w14:textId="77777777" w:rsidR="0022261C" w:rsidRPr="00474A32" w:rsidRDefault="0022261C" w:rsidP="00C30BB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sieć wodociągowa, zlokalizowana podziemnie o przekroju nie mniejszym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niż Ø 32 mm,        </w:t>
      </w:r>
    </w:p>
    <w:p w14:paraId="6724A552" w14:textId="77777777" w:rsidR="0022261C" w:rsidRPr="00474A32" w:rsidRDefault="0022261C" w:rsidP="00C30BB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sieć kanalizacji sanitarnej, zlokalizowana podziemnie o przekroju nie mniejszym niż Ø 60 mm,</w:t>
      </w:r>
    </w:p>
    <w:p w14:paraId="03E7378C" w14:textId="77777777" w:rsidR="0022261C" w:rsidRPr="00474A32" w:rsidRDefault="0022261C" w:rsidP="00C30BB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sieć gazowa, zlokalizowana podziemnie o przekroju nie mniejszym niż Ø 20 mm,</w:t>
      </w:r>
    </w:p>
    <w:p w14:paraId="584AB9E5" w14:textId="77777777" w:rsidR="0022261C" w:rsidRPr="00474A32" w:rsidRDefault="0022261C" w:rsidP="00C30BB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sieć elektroenergetyczna napowietrzna lub kablowa WN, SN, </w:t>
      </w:r>
      <w:proofErr w:type="spellStart"/>
      <w:r w:rsidRPr="00474A32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74A32">
        <w:rPr>
          <w:rFonts w:ascii="Times New Roman" w:hAnsi="Times New Roman" w:cs="Times New Roman"/>
          <w:sz w:val="24"/>
          <w:szCs w:val="24"/>
        </w:rPr>
        <w:t>,</w:t>
      </w:r>
    </w:p>
    <w:p w14:paraId="679E50EF" w14:textId="17E356AF" w:rsidR="00976B13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 xml:space="preserve">sposób i termin tymczasowego zagospodarowania, urządzania i użytkowania terenów </w:t>
      </w:r>
      <w:r w:rsidR="0037356E" w:rsidRPr="00474A32">
        <w:br/>
      </w:r>
      <w:r w:rsidRPr="00474A32">
        <w:t>– nie ustala się</w:t>
      </w:r>
      <w:r w:rsidRPr="00474A32">
        <w:rPr>
          <w:bCs/>
        </w:rPr>
        <w:t>;</w:t>
      </w:r>
    </w:p>
    <w:p w14:paraId="7F6B693B" w14:textId="090D18BE" w:rsidR="0022261C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 xml:space="preserve">stawki procentowe, na podstawie których ustala się opłatę, o której mowa w art. </w:t>
      </w:r>
      <w:r w:rsidR="005B5256" w:rsidRPr="00474A32">
        <w:t xml:space="preserve">36 ust. 4 ustawy o planowaniu i </w:t>
      </w:r>
      <w:r w:rsidRPr="00474A32">
        <w:t>zagospodarowaniu przestrzennym – 1%.</w:t>
      </w:r>
    </w:p>
    <w:p w14:paraId="196351C0" w14:textId="77777777" w:rsidR="00811C9D" w:rsidRPr="00474A32" w:rsidRDefault="00811C9D" w:rsidP="00F81AC9">
      <w:pPr>
        <w:spacing w:before="240" w:line="276" w:lineRule="auto"/>
        <w:ind w:left="360"/>
        <w:jc w:val="center"/>
      </w:pPr>
    </w:p>
    <w:p w14:paraId="56B0F717" w14:textId="35CFF509" w:rsidR="000354C8" w:rsidRPr="00474A32" w:rsidRDefault="000354C8" w:rsidP="00F81AC9">
      <w:pPr>
        <w:spacing w:before="240" w:line="276" w:lineRule="auto"/>
        <w:ind w:left="360"/>
        <w:jc w:val="center"/>
      </w:pPr>
      <w:r w:rsidRPr="00474A32">
        <w:lastRenderedPageBreak/>
        <w:t>§1</w:t>
      </w:r>
      <w:r w:rsidR="00F25634" w:rsidRPr="00474A32">
        <w:t>3</w:t>
      </w:r>
      <w:r w:rsidRPr="00474A32">
        <w:t>.</w:t>
      </w:r>
    </w:p>
    <w:p w14:paraId="5E041488" w14:textId="5988396D" w:rsidR="000354C8" w:rsidRPr="00474A32" w:rsidRDefault="000354C8" w:rsidP="006E42AA">
      <w:pPr>
        <w:spacing w:line="276" w:lineRule="auto"/>
        <w:jc w:val="both"/>
        <w:rPr>
          <w:b/>
        </w:rPr>
      </w:pPr>
      <w:r w:rsidRPr="00474A32">
        <w:rPr>
          <w:iCs/>
        </w:rPr>
        <w:t>Dla teren</w:t>
      </w:r>
      <w:r w:rsidR="00A57E5D" w:rsidRPr="00474A32">
        <w:rPr>
          <w:iCs/>
        </w:rPr>
        <w:t>ów</w:t>
      </w:r>
      <w:r w:rsidRPr="00474A32">
        <w:rPr>
          <w:iCs/>
        </w:rPr>
        <w:t xml:space="preserve"> oznaczon</w:t>
      </w:r>
      <w:r w:rsidR="00A57E5D" w:rsidRPr="00474A32">
        <w:rPr>
          <w:iCs/>
        </w:rPr>
        <w:t>ych</w:t>
      </w:r>
      <w:r w:rsidRPr="00474A32">
        <w:rPr>
          <w:iCs/>
        </w:rPr>
        <w:t xml:space="preserve"> na rysunku planu symbol</w:t>
      </w:r>
      <w:r w:rsidR="00A57E5D" w:rsidRPr="00474A32">
        <w:rPr>
          <w:iCs/>
        </w:rPr>
        <w:t>ami:</w:t>
      </w:r>
      <w:r w:rsidRPr="00474A32">
        <w:rPr>
          <w:iCs/>
        </w:rPr>
        <w:t xml:space="preserve"> </w:t>
      </w:r>
      <w:r w:rsidRPr="00474A32">
        <w:rPr>
          <w:b/>
          <w:iCs/>
        </w:rPr>
        <w:t>1RZM</w:t>
      </w:r>
      <w:r w:rsidR="005B5256" w:rsidRPr="00474A32">
        <w:rPr>
          <w:b/>
          <w:iCs/>
        </w:rPr>
        <w:t xml:space="preserve">, 2RZM, 3RZM </w:t>
      </w:r>
      <w:r w:rsidRPr="00474A32">
        <w:rPr>
          <w:iCs/>
        </w:rPr>
        <w:t xml:space="preserve">ustala się: </w:t>
      </w:r>
    </w:p>
    <w:p w14:paraId="5D9483D0" w14:textId="50FC354B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rPr>
          <w:iCs/>
        </w:rPr>
        <w:t>przeznaczenie teren</w:t>
      </w:r>
      <w:r w:rsidR="00E51227" w:rsidRPr="00474A32">
        <w:rPr>
          <w:iCs/>
        </w:rPr>
        <w:t>ów</w:t>
      </w:r>
      <w:r w:rsidRPr="00474A32">
        <w:rPr>
          <w:iCs/>
        </w:rPr>
        <w:t xml:space="preserve"> – teren</w:t>
      </w:r>
      <w:r w:rsidR="0022261C" w:rsidRPr="00474A32">
        <w:rPr>
          <w:iCs/>
        </w:rPr>
        <w:t>y</w:t>
      </w:r>
      <w:r w:rsidRPr="00474A32">
        <w:rPr>
          <w:iCs/>
        </w:rPr>
        <w:t xml:space="preserve"> zabudowy zagrodowej;</w:t>
      </w:r>
    </w:p>
    <w:p w14:paraId="2591BDAC" w14:textId="7777777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rPr>
          <w:iCs/>
        </w:rPr>
        <w:t>zasady ochrony i kształtowania ładu przestrzennego:</w:t>
      </w:r>
    </w:p>
    <w:p w14:paraId="632633AB" w14:textId="77777777" w:rsidR="000354C8" w:rsidRPr="00474A32" w:rsidRDefault="000354C8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t>ustala się lokalizację zabudowy zagrodowej,</w:t>
      </w:r>
    </w:p>
    <w:p w14:paraId="4B990C33" w14:textId="77777777" w:rsidR="000354C8" w:rsidRPr="00474A32" w:rsidRDefault="000354C8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t>w ramach zabudowy zagrodowej ustala się realizację budynków mieszkalnych, gospodarczych, garażowych, gospodarczo-garażowych, inwentarskich oraz budynków związanych z obsługą zabudowy zagrodowej,</w:t>
      </w:r>
    </w:p>
    <w:p w14:paraId="4975DBA4" w14:textId="77777777" w:rsidR="000354C8" w:rsidRPr="00474A32" w:rsidRDefault="000354C8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t xml:space="preserve">istniejące </w:t>
      </w:r>
      <w:r w:rsidRPr="00474A32">
        <w:rPr>
          <w:bCs/>
        </w:rPr>
        <w:t>budynki do utrzymania z możliwością przebudowy, nadbudowy, zmiany sposobu użytkowania oraz rozbudowy w zakresie zgodnym z funkcją terenu,</w:t>
      </w:r>
    </w:p>
    <w:p w14:paraId="4977F79F" w14:textId="77777777" w:rsidR="00B50FA4" w:rsidRPr="00474A32" w:rsidRDefault="000354C8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t>dopuszcza się sytuowanie budynków w odległości 1,5 m od granicy działki budowlanej lub bezpośrednio przy tej granicy</w:t>
      </w:r>
      <w:r w:rsidR="00B50FA4" w:rsidRPr="00474A32">
        <w:t>,</w:t>
      </w:r>
    </w:p>
    <w:p w14:paraId="1A636ED3" w14:textId="77777777" w:rsidR="000354C8" w:rsidRPr="00474A32" w:rsidRDefault="00B50FA4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rPr>
          <w:bCs/>
          <w:iCs/>
        </w:rPr>
        <w:t>nakazuje się zachowanie istniejącej sieci dystrybucyjnej energii elektrycznej oraz uwzględnienie wynikających z jej istnienia obostrzeń w zagospodarowaniu terenu, zgodnie z przepisami odrębnymi;</w:t>
      </w:r>
    </w:p>
    <w:p w14:paraId="739F42E1" w14:textId="7777777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zasady ochrony środowiska, przyrody i krajobrazu:</w:t>
      </w:r>
    </w:p>
    <w:p w14:paraId="6FDAF7CA" w14:textId="1C5E064A" w:rsidR="00E51227" w:rsidRPr="00474A32" w:rsidRDefault="00E51227" w:rsidP="00C30BBC">
      <w:pPr>
        <w:numPr>
          <w:ilvl w:val="0"/>
          <w:numId w:val="30"/>
        </w:numPr>
        <w:spacing w:line="276" w:lineRule="auto"/>
        <w:ind w:left="567" w:hanging="283"/>
        <w:jc w:val="both"/>
      </w:pPr>
      <w:r w:rsidRPr="00474A32">
        <w:t>dopuszcza się lokalizację przedsięwzięć mogących potencjalnie znacząco oddziaływać na środowisko w rozumieniu przepisów odrębnych,</w:t>
      </w:r>
    </w:p>
    <w:p w14:paraId="43E0002E" w14:textId="77777777" w:rsidR="00E51227" w:rsidRPr="00474A32" w:rsidRDefault="00E51227" w:rsidP="00C30BBC">
      <w:pPr>
        <w:numPr>
          <w:ilvl w:val="0"/>
          <w:numId w:val="30"/>
        </w:numPr>
        <w:spacing w:line="276" w:lineRule="auto"/>
        <w:ind w:left="567" w:hanging="283"/>
        <w:jc w:val="both"/>
      </w:pPr>
      <w:r w:rsidRPr="00474A32">
        <w:t>zakazuje się lokalizacji przedsięwzięć mogących zawsze znacząco oddziaływać na środowisko w rozumieniu przepisów odrębnych za wyjątkiem infrastruktury technicznej,</w:t>
      </w:r>
    </w:p>
    <w:p w14:paraId="493C2E82" w14:textId="77777777" w:rsidR="00E51227" w:rsidRPr="00474A32" w:rsidRDefault="000354C8" w:rsidP="00C30BBC">
      <w:pPr>
        <w:numPr>
          <w:ilvl w:val="0"/>
          <w:numId w:val="30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 dla zabudowy zagrodowej,</w:t>
      </w:r>
    </w:p>
    <w:p w14:paraId="7C41AC1A" w14:textId="0AF3E245" w:rsidR="000354C8" w:rsidRPr="00474A32" w:rsidRDefault="000354C8" w:rsidP="00C30BBC">
      <w:pPr>
        <w:numPr>
          <w:ilvl w:val="0"/>
          <w:numId w:val="30"/>
        </w:numPr>
        <w:spacing w:line="276" w:lineRule="auto"/>
        <w:ind w:left="567" w:hanging="283"/>
        <w:jc w:val="both"/>
      </w:pPr>
      <w:r w:rsidRPr="00474A32">
        <w:t>zakazuje się lokalizacji zakładów o zwiększonym ryzyku lub dużym ryzyku wystąpienia poważnej awarii przemysłowej;</w:t>
      </w:r>
    </w:p>
    <w:p w14:paraId="7E7458A7" w14:textId="31C14444" w:rsidR="000354C8" w:rsidRPr="00474A32" w:rsidRDefault="000354C8" w:rsidP="00F81AC9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3a)  zasady kształtowania krajobrazu</w:t>
      </w:r>
      <w:r w:rsidR="00E34AFE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5AB96A0D" w14:textId="660E2A2E" w:rsidR="00E34AFE" w:rsidRPr="00474A32" w:rsidRDefault="00E34AFE" w:rsidP="00E34AFE">
      <w:pPr>
        <w:numPr>
          <w:ilvl w:val="0"/>
          <w:numId w:val="75"/>
        </w:numPr>
        <w:spacing w:line="276" w:lineRule="auto"/>
        <w:ind w:left="567" w:hanging="283"/>
        <w:jc w:val="both"/>
      </w:pPr>
      <w:r w:rsidRPr="00474A32">
        <w:t xml:space="preserve">teren oznaczony symbolem 2RZM oraz część terenów oznaczonych symbolami 1RZM, 3RZM, zgodnie z rysunkiem planu znajdują się w granicach krajobrazu oznaczonego kodem 14-318.61-020, dla których Audyt Krajobrazowy nie ustala rekomendacji </w:t>
      </w:r>
      <w:r w:rsidRPr="00474A32">
        <w:br/>
        <w:t>i wniosków w zakresie kształtowania i ochrony krajobrazu,</w:t>
      </w:r>
    </w:p>
    <w:p w14:paraId="5E64C3D3" w14:textId="2F83EFF4" w:rsidR="00E34AFE" w:rsidRPr="00474A32" w:rsidRDefault="00E34AFE" w:rsidP="00E34AFE">
      <w:pPr>
        <w:numPr>
          <w:ilvl w:val="0"/>
          <w:numId w:val="75"/>
        </w:numPr>
        <w:spacing w:line="276" w:lineRule="auto"/>
        <w:ind w:left="567" w:hanging="283"/>
        <w:jc w:val="both"/>
      </w:pPr>
      <w:r w:rsidRPr="00474A32">
        <w:t>część terenów oznaczonego symbolami 1RZM, 3RZM, zgodnie z rysunkiem planu znajdują się w granicach krajobrazu oznaczonego kodem 14-318.61-024, dla których Audyt Krajobrazowy ustala rekomendacje i wnioski w zakresie kształtowania i ochrony krajobrazu;</w:t>
      </w:r>
    </w:p>
    <w:p w14:paraId="5079FE92" w14:textId="795FDBB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zasady ochrony dziedzictwa kulturowego i zabytków, w tym krajobrazów kulturowych, oraz dóbr kultury współczesnej</w:t>
      </w:r>
      <w:r w:rsidR="005B5256" w:rsidRPr="00474A32">
        <w:t xml:space="preserve"> – nie ustala się</w:t>
      </w:r>
      <w:r w:rsidRPr="00474A32">
        <w:t>;</w:t>
      </w:r>
    </w:p>
    <w:p w14:paraId="73280346" w14:textId="7777777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wymagania wynikające z potrzeb kształtowania przestrzeni publicznych – nie ustala się;</w:t>
      </w:r>
    </w:p>
    <w:p w14:paraId="215E12D4" w14:textId="4837ADF3" w:rsidR="00D469A8" w:rsidRPr="00474A32" w:rsidRDefault="00D469A8" w:rsidP="00D469A8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zasady 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310510A7" w14:textId="77777777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maksymalna i minimalna nadziemna intensywność zabudowy – maksymalna 0,8, minimalna 0,01,</w:t>
      </w:r>
    </w:p>
    <w:p w14:paraId="2A5CB501" w14:textId="21780C1A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minimalny udział powierzchni biologicznie czynnej – 40%,</w:t>
      </w:r>
    </w:p>
    <w:p w14:paraId="4198B524" w14:textId="77777777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rPr>
          <w:bCs/>
        </w:rPr>
        <w:lastRenderedPageBreak/>
        <w:t>maksymalny udział powierzchni zabudowy – 60%</w:t>
      </w:r>
      <w:r w:rsidRPr="00474A32">
        <w:t>,</w:t>
      </w:r>
    </w:p>
    <w:p w14:paraId="1A69EE63" w14:textId="7A58AB54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maksymalna wysokość zabudowy – 12,0 m,</w:t>
      </w:r>
    </w:p>
    <w:p w14:paraId="6CEB0A4E" w14:textId="580B82D1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maksymalna wysokość budowli rolniczych – 12,0 m,</w:t>
      </w:r>
    </w:p>
    <w:p w14:paraId="681819FC" w14:textId="77777777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geometria dachu budynków mieszkalnych – dwu lub wielospadowe o kącie nachylenia połaci 20-45º,</w:t>
      </w:r>
    </w:p>
    <w:p w14:paraId="51D46540" w14:textId="09C7DF3D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 xml:space="preserve">geometria dachu </w:t>
      </w:r>
      <w:r w:rsidR="00E6075B">
        <w:t xml:space="preserve">budynków </w:t>
      </w:r>
      <w:r w:rsidR="00E6075B" w:rsidRPr="00474A32">
        <w:t>gospodarczych, garażowych, gospodarczo</w:t>
      </w:r>
      <w:r w:rsidR="00E6075B">
        <w:t xml:space="preserve">-garażowych, inwentarskich, </w:t>
      </w:r>
      <w:r w:rsidR="00E6075B" w:rsidRPr="00474A32">
        <w:t xml:space="preserve">budynków związanych z obsługą zabudowy zagrodowej </w:t>
      </w:r>
      <w:r w:rsidR="00E6075B">
        <w:t xml:space="preserve">oraz </w:t>
      </w:r>
      <w:r w:rsidRPr="00474A32">
        <w:t>budowli rolniczych – układ jedno, dwu lub wielospadowy o kącie nachylenia połaci 5-45º,</w:t>
      </w:r>
    </w:p>
    <w:p w14:paraId="191E83D2" w14:textId="240643EB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minimalna liczba i sposób realizacji miejsc do parkowania, w tym miejsc przeznaczonych do parkowania pojazdów zaopatrzonych w kartę parkingową – 1 miejsce parkingowe na 1 lokal mieszkalny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10C89DB5" w14:textId="5BA21407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nieprzekraczalne linie zabudowy – zgodnie z rysunkiem planu;</w:t>
      </w:r>
    </w:p>
    <w:p w14:paraId="61DB87FC" w14:textId="27F40C8C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5553AD" w:rsidRPr="00474A32">
        <w:t xml:space="preserve"> – </w:t>
      </w:r>
      <w:r w:rsidR="005A35C0" w:rsidRPr="00474A32">
        <w:t>nie ustala się</w:t>
      </w:r>
      <w:r w:rsidRPr="00474A32">
        <w:t>;</w:t>
      </w:r>
    </w:p>
    <w:p w14:paraId="3DFCB9C5" w14:textId="7777777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szczegółowe zasady i warunki scalania i podziału nieruchomości objętych planem miejscowym – nie ustala się;</w:t>
      </w:r>
    </w:p>
    <w:p w14:paraId="472DE7E2" w14:textId="7469E1AE" w:rsidR="00792AA6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 xml:space="preserve">szczególne warunki zagospodarowania terenów oraz ograniczenia w ich użytkowaniu, </w:t>
      </w:r>
      <w:r w:rsidR="0002494D" w:rsidRPr="00474A32">
        <w:br/>
      </w:r>
      <w:r w:rsidRPr="00474A32">
        <w:t>w tym zakaz zabudowy</w:t>
      </w:r>
      <w:r w:rsidR="009F09CA" w:rsidRPr="00474A32">
        <w:t>:</w:t>
      </w:r>
    </w:p>
    <w:p w14:paraId="53F1AF43" w14:textId="0E4176CD" w:rsidR="005A35C0" w:rsidRPr="00474A32" w:rsidRDefault="005A35C0" w:rsidP="002D2D9C">
      <w:pPr>
        <w:numPr>
          <w:ilvl w:val="0"/>
          <w:numId w:val="50"/>
        </w:numPr>
        <w:spacing w:line="276" w:lineRule="auto"/>
        <w:ind w:left="567" w:hanging="283"/>
        <w:jc w:val="both"/>
      </w:pPr>
      <w:r w:rsidRPr="00474A32">
        <w:t>przez teren oznaczony symbolem 1RZM</w:t>
      </w:r>
      <w:r w:rsidRPr="00474A32">
        <w:rPr>
          <w:iCs/>
        </w:rPr>
        <w:t xml:space="preserve"> przebiega</w:t>
      </w:r>
      <w:r w:rsidRPr="00474A32">
        <w:t xml:space="preserve"> napowietrzna linia elektroenergetyczna średniego napięcia wraz z pasami technologicznymi</w:t>
      </w:r>
      <w:r w:rsidR="00BB057F" w:rsidRPr="00474A32">
        <w:t xml:space="preserve"> (pasami ochrony funkcyjnej)</w:t>
      </w:r>
      <w:r w:rsidRPr="00474A32">
        <w:t>, zgodnie z rysunkiem planu,</w:t>
      </w:r>
    </w:p>
    <w:p w14:paraId="79DD7FCB" w14:textId="1FA3925A" w:rsidR="005A35C0" w:rsidRPr="00474A32" w:rsidRDefault="005A35C0" w:rsidP="002D2D9C">
      <w:pPr>
        <w:numPr>
          <w:ilvl w:val="0"/>
          <w:numId w:val="50"/>
        </w:numPr>
        <w:spacing w:line="276" w:lineRule="auto"/>
        <w:ind w:left="567" w:hanging="283"/>
        <w:jc w:val="both"/>
      </w:pPr>
      <w:r w:rsidRPr="00474A32">
        <w:t xml:space="preserve">w pasach technologicznych </w:t>
      </w:r>
      <w:r w:rsidR="00BB057F" w:rsidRPr="00474A32">
        <w:t xml:space="preserve">(pasach ochrony funkcyjnej) </w:t>
      </w:r>
      <w:r w:rsidRPr="00474A32">
        <w:t>linii elektroenergetycznej średniego napięcia zagospodarowanie terenu należy realizować zgodnie z przepisami odrębnymi,</w:t>
      </w:r>
    </w:p>
    <w:p w14:paraId="417C8283" w14:textId="5081F525" w:rsidR="005A35C0" w:rsidRPr="00474A32" w:rsidRDefault="005A35C0" w:rsidP="002D2D9C">
      <w:pPr>
        <w:numPr>
          <w:ilvl w:val="0"/>
          <w:numId w:val="50"/>
        </w:numPr>
        <w:spacing w:line="276" w:lineRule="auto"/>
        <w:ind w:left="567" w:hanging="283"/>
        <w:jc w:val="both"/>
      </w:pPr>
      <w:r w:rsidRPr="00474A32">
        <w:t xml:space="preserve">w obszarze pasów technologicznych </w:t>
      </w:r>
      <w:r w:rsidR="00BB057F" w:rsidRPr="00474A32">
        <w:t xml:space="preserve">(pasów ochrony funkcyjnej) </w:t>
      </w:r>
      <w:r w:rsidRPr="00474A32">
        <w:t xml:space="preserve">linii elektroenergetycznych zakazuje się sytuowania instalacji fotowoltaicznych, </w:t>
      </w:r>
      <w:proofErr w:type="spellStart"/>
      <w:r w:rsidRPr="00474A32">
        <w:t>nasadzeń</w:t>
      </w:r>
      <w:proofErr w:type="spellEnd"/>
      <w:r w:rsidRPr="00474A32">
        <w:t xml:space="preserve"> roślinności wysokiej </w:t>
      </w:r>
      <w:r w:rsidR="008167D8" w:rsidRPr="00474A32">
        <w:t xml:space="preserve">i </w:t>
      </w:r>
      <w:r w:rsidRPr="00474A32">
        <w:t xml:space="preserve">o rozbudowanym systemie korzeniowym oraz realizacji hałd </w:t>
      </w:r>
      <w:r w:rsidR="00BB057F" w:rsidRPr="00474A32">
        <w:br/>
      </w:r>
      <w:r w:rsidRPr="00474A32">
        <w:t>i nasypów,</w:t>
      </w:r>
    </w:p>
    <w:p w14:paraId="60A7A77E" w14:textId="24A668D4" w:rsidR="005A35C0" w:rsidRPr="00474A32" w:rsidRDefault="005A35C0" w:rsidP="002D2D9C">
      <w:pPr>
        <w:numPr>
          <w:ilvl w:val="0"/>
          <w:numId w:val="50"/>
        </w:numPr>
        <w:spacing w:line="276" w:lineRule="auto"/>
        <w:ind w:left="567" w:hanging="283"/>
        <w:jc w:val="both"/>
      </w:pPr>
      <w:r w:rsidRPr="00474A32">
        <w:t>na trasie linii elektroenergetycznych ustala się szerokość pasa wycinki podstawowej drzew według przepisów odrębnych;</w:t>
      </w:r>
    </w:p>
    <w:p w14:paraId="0A32D03E" w14:textId="77777777" w:rsidR="000354C8" w:rsidRPr="00474A32" w:rsidRDefault="000354C8" w:rsidP="00C30BBC">
      <w:pPr>
        <w:numPr>
          <w:ilvl w:val="0"/>
          <w:numId w:val="28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zasady modernizacji, rozbudowy i budowy systemów komunikacji i infrastruktury technicznej:</w:t>
      </w:r>
    </w:p>
    <w:p w14:paraId="5A6B8C93" w14:textId="77777777" w:rsidR="00A57E5D" w:rsidRPr="00474A32" w:rsidRDefault="000354C8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obsługa komunikacyjna</w:t>
      </w:r>
      <w:r w:rsidR="00A57E5D" w:rsidRPr="00474A32">
        <w:t>:</w:t>
      </w:r>
    </w:p>
    <w:p w14:paraId="6AFCCA20" w14:textId="393C570A" w:rsidR="000354C8" w:rsidRPr="00474A32" w:rsidRDefault="000354C8" w:rsidP="00C30BBC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 xml:space="preserve">terenu oznaczonego symbolem 1RZM </w:t>
      </w:r>
      <w:r w:rsidR="005A35C0" w:rsidRPr="00474A32">
        <w:t>z dr</w:t>
      </w:r>
      <w:r w:rsidR="005A35C0" w:rsidRPr="00474A32">
        <w:rPr>
          <w:bCs/>
        </w:rPr>
        <w:t xml:space="preserve">ogi zlokalizowanej </w:t>
      </w:r>
      <w:r w:rsidR="005A35C0" w:rsidRPr="00474A32">
        <w:t>poza obszarem objętym planem,</w:t>
      </w:r>
    </w:p>
    <w:p w14:paraId="44411095" w14:textId="1CC53A98" w:rsidR="004738A9" w:rsidRPr="00474A32" w:rsidRDefault="005A35C0" w:rsidP="00C30BBC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terenów oznaczonych symbolami 2RZM, 3</w:t>
      </w:r>
      <w:r w:rsidR="00A57E5D" w:rsidRPr="00474A32">
        <w:t>RZM z terenu dr</w:t>
      </w:r>
      <w:r w:rsidR="00A57E5D" w:rsidRPr="00474A32">
        <w:rPr>
          <w:bCs/>
        </w:rPr>
        <w:t>ogi lokalnej oznaczone</w:t>
      </w:r>
      <w:r w:rsidR="00AD117C" w:rsidRPr="00474A32">
        <w:rPr>
          <w:bCs/>
        </w:rPr>
        <w:t>go</w:t>
      </w:r>
      <w:r w:rsidR="00A57E5D" w:rsidRPr="00474A32">
        <w:rPr>
          <w:bCs/>
        </w:rPr>
        <w:t xml:space="preserve"> symbolem </w:t>
      </w:r>
      <w:r w:rsidRPr="00474A32">
        <w:rPr>
          <w:bCs/>
        </w:rPr>
        <w:t>1</w:t>
      </w:r>
      <w:r w:rsidR="00A57E5D" w:rsidRPr="00474A32">
        <w:rPr>
          <w:bCs/>
        </w:rPr>
        <w:t>KDL</w:t>
      </w:r>
      <w:r w:rsidR="004738A9" w:rsidRPr="00474A32">
        <w:t>,</w:t>
      </w:r>
    </w:p>
    <w:p w14:paraId="18EE8E1A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 xml:space="preserve">zaopatrzenie w wodę – z istniejącej lub projektowanej sieci wodociągowej, zlokalizowanej podziemnie o przekroju nie mniejszym niż Ø 32 mm,        </w:t>
      </w:r>
    </w:p>
    <w:p w14:paraId="12CE3179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lastRenderedPageBreak/>
        <w:t>odprowadzenie ścieków bytowych:</w:t>
      </w:r>
    </w:p>
    <w:p w14:paraId="0B4CA103" w14:textId="77777777" w:rsidR="00871B03" w:rsidRPr="00474A32" w:rsidRDefault="00871B03" w:rsidP="00871B03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istniejącej lub projektowanej sieci kanalizacji sanitarnej, zlokalizowanej podziemnie o przekroju nie mniejszym niż Ø 60 mm, zgodnie z przepisami odrębnymi,</w:t>
      </w:r>
    </w:p>
    <w:p w14:paraId="15C9B075" w14:textId="77777777" w:rsidR="00871B03" w:rsidRPr="00474A32" w:rsidRDefault="00871B03" w:rsidP="00871B03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czasu realizacji zbiorczej sieci kanalizacji sanitarnej dopuszcza się odprowadzanie ścieków do szczelnych zbiorników bezodpływowych oraz do przydomowych oczyszczalni ścieków, zgodnie z przepisami odrębnymi,</w:t>
      </w:r>
    </w:p>
    <w:p w14:paraId="6E6A2E59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odprowadzanie pozostałych ścieków zgodnie z przepisami odrębnymi,</w:t>
      </w:r>
    </w:p>
    <w:p w14:paraId="32408968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odprowadzenie wód opadowych i roztopowych – do gruntu zgodnie z przepisami odrębnymi lub do szczelnych zbiorników gromadzących wody opadowe i roztopowe,</w:t>
      </w:r>
    </w:p>
    <w:p w14:paraId="276AD7F5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 xml:space="preserve">zaopatrzenie w energię elektryczną – z istniejącej lub projektowanej sieci elektroenergetycznej kablowej lub napowietrznej WN, SN, </w:t>
      </w:r>
      <w:proofErr w:type="spellStart"/>
      <w:r w:rsidRPr="00474A32">
        <w:t>nN</w:t>
      </w:r>
      <w:proofErr w:type="spellEnd"/>
      <w:r w:rsidRPr="00474A32">
        <w:t xml:space="preserve"> zgodnie z przepisami odrębnymi,</w:t>
      </w:r>
    </w:p>
    <w:p w14:paraId="789A9E30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zaopatrzenie w energię cieplną – z indywidualnych źródeł zgodnych z przepisami odrębnymi,</w:t>
      </w:r>
    </w:p>
    <w:p w14:paraId="20F4198D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zaopatrzenie w gaz – z indywidualnych źródeł albo z istniejącej lub projektowanej sieci gazowej o przekroju nie mniejszym niż Ø 32 mm,</w:t>
      </w:r>
    </w:p>
    <w:p w14:paraId="66FA08F7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gospodarka odpadami stałymi – zgodnie z przepisami odrębnymi,</w:t>
      </w:r>
    </w:p>
    <w:p w14:paraId="539D5D71" w14:textId="773FD5CD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rPr>
          <w:bCs/>
        </w:rPr>
        <w:t xml:space="preserve">dopuszcza się budowę, przebudowę i rozbudowę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odrębnymi;</w:t>
      </w:r>
    </w:p>
    <w:p w14:paraId="66397A4B" w14:textId="77777777" w:rsidR="000354C8" w:rsidRPr="00474A32" w:rsidRDefault="000354C8" w:rsidP="00C30BBC">
      <w:pPr>
        <w:numPr>
          <w:ilvl w:val="0"/>
          <w:numId w:val="28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sposób i termin tymczasowego zagospodarowania, urządzania i użytkowania terenów – nie ustala się;</w:t>
      </w:r>
    </w:p>
    <w:p w14:paraId="0207EFC0" w14:textId="5544CE4A" w:rsidR="008654BA" w:rsidRPr="00474A32" w:rsidRDefault="000354C8" w:rsidP="00952C44">
      <w:pPr>
        <w:numPr>
          <w:ilvl w:val="0"/>
          <w:numId w:val="28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stawki procentowe, na podstawie których ustala się opłatę, o której mowa w art. 36 ust. 4 ustawy o planowaniu i zagospodarowaniu przestrzennym – 30%.</w:t>
      </w:r>
    </w:p>
    <w:p w14:paraId="1934C4A8" w14:textId="1EA8FFB3" w:rsidR="00762D1B" w:rsidRPr="00474A32" w:rsidRDefault="00762D1B" w:rsidP="00762D1B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="008654BA" w:rsidRPr="00474A32">
        <w:rPr>
          <w:szCs w:val="24"/>
          <w:lang w:val="pl-PL"/>
        </w:rPr>
        <w:t>1</w:t>
      </w:r>
      <w:r w:rsidR="00F25634" w:rsidRPr="00474A32">
        <w:rPr>
          <w:szCs w:val="24"/>
          <w:lang w:val="pl-PL"/>
        </w:rPr>
        <w:t>4</w:t>
      </w:r>
      <w:r w:rsidRPr="00474A32">
        <w:rPr>
          <w:szCs w:val="24"/>
          <w:lang w:val="pl-PL"/>
        </w:rPr>
        <w:t>.</w:t>
      </w:r>
    </w:p>
    <w:p w14:paraId="186931E2" w14:textId="251768FE" w:rsidR="00762D1B" w:rsidRPr="00474A32" w:rsidRDefault="00762D1B" w:rsidP="00762D1B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terenu oznaczonego na rysunku planu symbolem: </w:t>
      </w:r>
      <w:r w:rsidRPr="00474A32">
        <w:rPr>
          <w:b/>
          <w:bCs/>
          <w:iCs/>
        </w:rPr>
        <w:t xml:space="preserve">1WS </w:t>
      </w:r>
      <w:r w:rsidRPr="00474A32">
        <w:rPr>
          <w:iCs/>
        </w:rPr>
        <w:t xml:space="preserve">ustala się: </w:t>
      </w:r>
    </w:p>
    <w:p w14:paraId="16AB5E35" w14:textId="4199294C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rPr>
          <w:iCs/>
        </w:rPr>
        <w:t>przeznaczenie terenu – teren wód powierzchniowych śródlądowych;</w:t>
      </w:r>
    </w:p>
    <w:p w14:paraId="4749C615" w14:textId="75FEB43B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rPr>
          <w:iCs/>
        </w:rPr>
        <w:t>zasady ochrony i kształtowania ładu przestrzennego:</w:t>
      </w:r>
    </w:p>
    <w:p w14:paraId="7EA35091" w14:textId="77777777" w:rsidR="00762D1B" w:rsidRPr="00474A32" w:rsidRDefault="00762D1B" w:rsidP="002D2D9C">
      <w:pPr>
        <w:numPr>
          <w:ilvl w:val="0"/>
          <w:numId w:val="61"/>
        </w:numPr>
        <w:spacing w:line="276" w:lineRule="auto"/>
        <w:ind w:left="567" w:hanging="284"/>
        <w:jc w:val="both"/>
        <w:rPr>
          <w:bCs/>
        </w:rPr>
      </w:pPr>
      <w:r w:rsidRPr="00474A32">
        <w:rPr>
          <w:bCs/>
        </w:rPr>
        <w:t>dopuszcza się lokalizację urządzeń hydrotechnicznych zabezpieczających brzegi wód,</w:t>
      </w:r>
    </w:p>
    <w:p w14:paraId="475527DB" w14:textId="5D5A51F9" w:rsidR="00762D1B" w:rsidRPr="00474A32" w:rsidRDefault="00762D1B" w:rsidP="002D2D9C">
      <w:pPr>
        <w:numPr>
          <w:ilvl w:val="0"/>
          <w:numId w:val="61"/>
        </w:numPr>
        <w:spacing w:line="276" w:lineRule="auto"/>
        <w:ind w:left="567" w:hanging="284"/>
        <w:jc w:val="both"/>
        <w:rPr>
          <w:bCs/>
        </w:rPr>
      </w:pPr>
      <w:r w:rsidRPr="00474A32">
        <w:rPr>
          <w:bCs/>
        </w:rPr>
        <w:t>dopuszcza się wykorzystanie zbiorników jako przeciwpożarowe, na zasadach i warunkach przewidzianych przepisami odrębnymi;</w:t>
      </w:r>
    </w:p>
    <w:p w14:paraId="7441019F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t>zasady ochrony środowiska, przyrody i krajobrazu – nie ustala się;</w:t>
      </w:r>
    </w:p>
    <w:p w14:paraId="7CE82379" w14:textId="6BFB7732" w:rsidR="00762D1B" w:rsidRPr="00474A32" w:rsidRDefault="00762D1B" w:rsidP="0066511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3a)  zasady kształtowania krajobrazu</w:t>
      </w:r>
      <w:r w:rsidR="0066511A" w:rsidRPr="00474A32">
        <w:rPr>
          <w:rFonts w:ascii="Times New Roman" w:hAnsi="Times New Roman" w:cs="Times New Roman"/>
          <w:sz w:val="24"/>
          <w:szCs w:val="24"/>
        </w:rPr>
        <w:t xml:space="preserve"> – teren oznaczony symbolem 1WS znajduje się </w:t>
      </w:r>
      <w:r w:rsidR="0066511A" w:rsidRPr="00474A32">
        <w:rPr>
          <w:rFonts w:ascii="Times New Roman" w:hAnsi="Times New Roman" w:cs="Times New Roman"/>
          <w:sz w:val="24"/>
          <w:szCs w:val="24"/>
        </w:rPr>
        <w:br/>
        <w:t xml:space="preserve">w granicach krajobrazu oznaczonego kodem </w:t>
      </w:r>
      <w:r w:rsidR="00595CD9" w:rsidRPr="00474A32">
        <w:rPr>
          <w:rFonts w:ascii="Times New Roman" w:hAnsi="Times New Roman" w:cs="Times New Roman"/>
          <w:sz w:val="24"/>
          <w:szCs w:val="24"/>
        </w:rPr>
        <w:t>14-318.61-039</w:t>
      </w:r>
      <w:r w:rsidR="0066511A" w:rsidRPr="00474A32">
        <w:rPr>
          <w:rFonts w:ascii="Times New Roman" w:hAnsi="Times New Roman" w:cs="Times New Roman"/>
          <w:sz w:val="24"/>
          <w:szCs w:val="24"/>
        </w:rPr>
        <w:t xml:space="preserve">, dla którego Audyt Krajobrazowy </w:t>
      </w:r>
      <w:r w:rsidR="00595CD9" w:rsidRPr="00474A32">
        <w:rPr>
          <w:rFonts w:ascii="Times New Roman" w:hAnsi="Times New Roman" w:cs="Times New Roman"/>
          <w:sz w:val="24"/>
          <w:szCs w:val="24"/>
        </w:rPr>
        <w:t xml:space="preserve">nie </w:t>
      </w:r>
      <w:r w:rsidR="0066511A" w:rsidRPr="00474A32">
        <w:rPr>
          <w:rFonts w:ascii="Times New Roman" w:hAnsi="Times New Roman" w:cs="Times New Roman"/>
          <w:sz w:val="24"/>
          <w:szCs w:val="24"/>
        </w:rPr>
        <w:t>ustala rekomendacj</w:t>
      </w:r>
      <w:r w:rsidR="00595CD9" w:rsidRPr="00474A32">
        <w:rPr>
          <w:rFonts w:ascii="Times New Roman" w:hAnsi="Times New Roman" w:cs="Times New Roman"/>
          <w:sz w:val="24"/>
          <w:szCs w:val="24"/>
        </w:rPr>
        <w:t>i</w:t>
      </w:r>
      <w:r w:rsidR="0066511A" w:rsidRPr="00474A32">
        <w:rPr>
          <w:rFonts w:ascii="Times New Roman" w:hAnsi="Times New Roman" w:cs="Times New Roman"/>
          <w:sz w:val="24"/>
          <w:szCs w:val="24"/>
        </w:rPr>
        <w:t xml:space="preserve"> i wniosk</w:t>
      </w:r>
      <w:r w:rsidR="00595CD9" w:rsidRPr="00474A32">
        <w:rPr>
          <w:rFonts w:ascii="Times New Roman" w:hAnsi="Times New Roman" w:cs="Times New Roman"/>
          <w:sz w:val="24"/>
          <w:szCs w:val="24"/>
        </w:rPr>
        <w:t>ów</w:t>
      </w:r>
      <w:r w:rsidR="0066511A" w:rsidRPr="00474A32">
        <w:rPr>
          <w:rFonts w:ascii="Times New Roman" w:hAnsi="Times New Roman" w:cs="Times New Roman"/>
          <w:sz w:val="24"/>
          <w:szCs w:val="24"/>
        </w:rPr>
        <w:t xml:space="preserve"> w zakresie kształtowania i ochrony krajobrazu;</w:t>
      </w:r>
    </w:p>
    <w:p w14:paraId="70A5DCC1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 – nie ustala się;</w:t>
      </w:r>
    </w:p>
    <w:p w14:paraId="2612C570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wymagania wynikające z potrzeb kształtowania przestrzeni publicznych – nie ustala się;</w:t>
      </w:r>
    </w:p>
    <w:p w14:paraId="392D0DC3" w14:textId="6DE5B3F2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 xml:space="preserve">zasady kształtowania zabudowy oraz wskaźniki zagospodarowania terenu, maksymalna </w:t>
      </w:r>
      <w:r w:rsidRPr="00474A32">
        <w:br/>
        <w:t>i 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 – nie ustala się;</w:t>
      </w:r>
    </w:p>
    <w:p w14:paraId="1075D4E6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lastRenderedPageBreak/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137533FB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1257CF0C" w14:textId="086D7D7C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 – nie ustala się;</w:t>
      </w:r>
    </w:p>
    <w:p w14:paraId="421B15FD" w14:textId="55C48CE6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 – obsługa komunikacyjna terenu – poprzez tereny przyległe</w:t>
      </w:r>
      <w:r w:rsidRPr="00474A32">
        <w:rPr>
          <w:bCs/>
        </w:rPr>
        <w:t>;</w:t>
      </w:r>
    </w:p>
    <w:p w14:paraId="059DA9C9" w14:textId="3D45C80D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 xml:space="preserve">sposób i termin tymczasowego zagospodarowania, urządzania i użytkowania terenu </w:t>
      </w:r>
      <w:r w:rsidRPr="00474A32">
        <w:br/>
        <w:t>– nie ustala się</w:t>
      </w:r>
      <w:r w:rsidRPr="00474A32">
        <w:rPr>
          <w:bCs/>
        </w:rPr>
        <w:t>;</w:t>
      </w:r>
    </w:p>
    <w:p w14:paraId="03E53904" w14:textId="0D886FB8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stawki procentowe, na podstawie których ustala się opłatę, o której mowa w art. 36 ust. 4 ustawy o planowaniu i zagospodarowaniu przestrzennym – 1%.</w:t>
      </w:r>
    </w:p>
    <w:p w14:paraId="3C1DC127" w14:textId="6F97DCEB" w:rsidR="00762D1B" w:rsidRPr="00474A32" w:rsidRDefault="00762D1B" w:rsidP="00762D1B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Pr="00474A32">
        <w:rPr>
          <w:szCs w:val="24"/>
          <w:lang w:val="pl-PL"/>
        </w:rPr>
        <w:t>1</w:t>
      </w:r>
      <w:r w:rsidR="00F25634" w:rsidRPr="00474A32">
        <w:rPr>
          <w:szCs w:val="24"/>
          <w:lang w:val="pl-PL"/>
        </w:rPr>
        <w:t>5</w:t>
      </w:r>
      <w:r w:rsidRPr="00474A32">
        <w:rPr>
          <w:szCs w:val="24"/>
          <w:lang w:val="pl-PL"/>
        </w:rPr>
        <w:t>.</w:t>
      </w:r>
    </w:p>
    <w:p w14:paraId="5C87C1F8" w14:textId="49EEE01E" w:rsidR="00762D1B" w:rsidRPr="00474A32" w:rsidRDefault="00762D1B" w:rsidP="00762D1B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terenów oznaczonych na rysunku planu symbolami: </w:t>
      </w:r>
      <w:r w:rsidRPr="00474A32">
        <w:rPr>
          <w:b/>
          <w:bCs/>
          <w:iCs/>
        </w:rPr>
        <w:t>1Z</w:t>
      </w:r>
      <w:r w:rsidR="00896BB2" w:rsidRPr="00474A32">
        <w:rPr>
          <w:b/>
          <w:bCs/>
          <w:iCs/>
        </w:rPr>
        <w:t>N</w:t>
      </w:r>
      <w:r w:rsidRPr="00474A32">
        <w:rPr>
          <w:b/>
          <w:bCs/>
          <w:iCs/>
        </w:rPr>
        <w:t>, 2Z</w:t>
      </w:r>
      <w:r w:rsidR="00896BB2" w:rsidRPr="00474A32">
        <w:rPr>
          <w:b/>
          <w:bCs/>
          <w:iCs/>
        </w:rPr>
        <w:t>N</w:t>
      </w:r>
      <w:r w:rsidRPr="00474A32">
        <w:rPr>
          <w:b/>
          <w:bCs/>
          <w:iCs/>
        </w:rPr>
        <w:t xml:space="preserve"> </w:t>
      </w:r>
      <w:r w:rsidRPr="00474A32">
        <w:rPr>
          <w:iCs/>
        </w:rPr>
        <w:t xml:space="preserve">ustala się: </w:t>
      </w:r>
    </w:p>
    <w:p w14:paraId="5F2927E6" w14:textId="6C18AE65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rPr>
          <w:iCs/>
        </w:rPr>
        <w:t>przeznaczenie terenów – tereny zieleni</w:t>
      </w:r>
      <w:r w:rsidR="00896BB2" w:rsidRPr="00474A32">
        <w:rPr>
          <w:iCs/>
        </w:rPr>
        <w:t xml:space="preserve"> naturalnej</w:t>
      </w:r>
      <w:r w:rsidRPr="00474A32">
        <w:rPr>
          <w:iCs/>
        </w:rPr>
        <w:t>;</w:t>
      </w:r>
    </w:p>
    <w:p w14:paraId="48EC9678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rPr>
          <w:iCs/>
        </w:rPr>
        <w:t xml:space="preserve">zasady ochrony i kształtowania ładu przestrzennego – </w:t>
      </w:r>
      <w:r w:rsidRPr="00474A32">
        <w:t>nie ustala się;</w:t>
      </w:r>
    </w:p>
    <w:p w14:paraId="3755535C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t>zasady ochrony środowiska, przyrody i krajobrazu – nie ustala się;</w:t>
      </w:r>
    </w:p>
    <w:p w14:paraId="5F6BBB20" w14:textId="34F85A04" w:rsidR="00762D1B" w:rsidRPr="00474A32" w:rsidRDefault="00762D1B" w:rsidP="003F5AB0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3a)  zasady kształtowania krajobrazu </w:t>
      </w:r>
      <w:r w:rsidR="003F5AB0" w:rsidRPr="00474A32">
        <w:rPr>
          <w:rFonts w:ascii="Times New Roman" w:hAnsi="Times New Roman" w:cs="Times New Roman"/>
          <w:iCs/>
          <w:sz w:val="24"/>
          <w:szCs w:val="24"/>
        </w:rPr>
        <w:t xml:space="preserve">– tereny oznaczone symbolami 1ZN, 2ZN znajdują się w granicach krajobrazu oznaczonego kodem </w:t>
      </w:r>
      <w:r w:rsidR="007318ED" w:rsidRPr="00474A32">
        <w:rPr>
          <w:rFonts w:ascii="Times New Roman" w:hAnsi="Times New Roman" w:cs="Times New Roman"/>
          <w:sz w:val="24"/>
          <w:szCs w:val="24"/>
        </w:rPr>
        <w:t>14-318.61-039</w:t>
      </w:r>
      <w:r w:rsidR="003F5AB0" w:rsidRPr="00474A32">
        <w:rPr>
          <w:rFonts w:ascii="Times New Roman" w:hAnsi="Times New Roman" w:cs="Times New Roman"/>
          <w:iCs/>
          <w:sz w:val="24"/>
          <w:szCs w:val="24"/>
        </w:rPr>
        <w:t xml:space="preserve">, dla których Audyt Krajobrazowy </w:t>
      </w:r>
      <w:r w:rsidR="007318ED" w:rsidRPr="00474A32">
        <w:rPr>
          <w:rFonts w:ascii="Times New Roman" w:hAnsi="Times New Roman" w:cs="Times New Roman"/>
          <w:iCs/>
          <w:sz w:val="24"/>
          <w:szCs w:val="24"/>
        </w:rPr>
        <w:t xml:space="preserve">nie </w:t>
      </w:r>
      <w:r w:rsidR="003F5AB0" w:rsidRPr="00474A32">
        <w:rPr>
          <w:rFonts w:ascii="Times New Roman" w:hAnsi="Times New Roman" w:cs="Times New Roman"/>
          <w:iCs/>
          <w:sz w:val="24"/>
          <w:szCs w:val="24"/>
        </w:rPr>
        <w:t>ustala rekomendacj</w:t>
      </w:r>
      <w:r w:rsidR="007318ED" w:rsidRPr="00474A32">
        <w:rPr>
          <w:rFonts w:ascii="Times New Roman" w:hAnsi="Times New Roman" w:cs="Times New Roman"/>
          <w:iCs/>
          <w:sz w:val="24"/>
          <w:szCs w:val="24"/>
        </w:rPr>
        <w:t>i i wniosków</w:t>
      </w:r>
      <w:r w:rsidR="003F5AB0" w:rsidRPr="00474A32">
        <w:rPr>
          <w:rFonts w:ascii="Times New Roman" w:hAnsi="Times New Roman" w:cs="Times New Roman"/>
          <w:iCs/>
          <w:sz w:val="24"/>
          <w:szCs w:val="24"/>
        </w:rPr>
        <w:t xml:space="preserve"> w zakresie kształtowania i ochrony krajobrazu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42F69823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 – nie ustala się;</w:t>
      </w:r>
    </w:p>
    <w:p w14:paraId="780FB79B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wymagania wynikające z potrzeb kształtowania przestrzeni publicznych – nie ustala się;</w:t>
      </w:r>
    </w:p>
    <w:p w14:paraId="284E3DF4" w14:textId="7143B35F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 xml:space="preserve">zasady </w:t>
      </w:r>
      <w:r w:rsidR="00771288" w:rsidRPr="00474A32">
        <w:t xml:space="preserve">kształtowania zabudowy oraz wskaźniki zagospodarowania terenu, maksymalna </w:t>
      </w:r>
      <w:r w:rsidR="00771288" w:rsidRPr="00474A32">
        <w:br/>
        <w:t>i 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</w:t>
      </w:r>
      <w:r w:rsidRPr="00474A32">
        <w:t xml:space="preserve"> – </w:t>
      </w:r>
      <w:r w:rsidR="00771288" w:rsidRPr="00474A32">
        <w:t>nie ustala się;</w:t>
      </w:r>
    </w:p>
    <w:p w14:paraId="5CAB73DC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38889DEF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6C1F9996" w14:textId="391C860C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</w:t>
      </w:r>
      <w:r w:rsidR="00771288" w:rsidRPr="00474A32">
        <w:t xml:space="preserve"> – nie ustala się;</w:t>
      </w:r>
    </w:p>
    <w:p w14:paraId="21C7CE5B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technicznej:</w:t>
      </w:r>
    </w:p>
    <w:p w14:paraId="156B0B18" w14:textId="7B9FA83E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</w:pPr>
      <w:r w:rsidRPr="00474A32">
        <w:t>obsługa komunikacyjna terenów oznaczonych symbolami 1Z</w:t>
      </w:r>
      <w:r w:rsidR="00103727" w:rsidRPr="00474A32">
        <w:t>N</w:t>
      </w:r>
      <w:r w:rsidRPr="00474A32">
        <w:t>, 2Z</w:t>
      </w:r>
      <w:r w:rsidR="00103727" w:rsidRPr="00474A32">
        <w:t>N</w:t>
      </w:r>
      <w:r w:rsidRPr="00474A32">
        <w:t xml:space="preserve"> poprzez tereny przyległe,</w:t>
      </w:r>
    </w:p>
    <w:p w14:paraId="46956199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</w:pPr>
      <w:r w:rsidRPr="00474A32">
        <w:rPr>
          <w:bCs/>
        </w:rPr>
        <w:lastRenderedPageBreak/>
        <w:t xml:space="preserve">dopuszcza się 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odrębnymi,</w:t>
      </w:r>
    </w:p>
    <w:p w14:paraId="6BCE13AB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</w:pPr>
      <w:r w:rsidRPr="00474A32">
        <w:rPr>
          <w:bCs/>
        </w:rPr>
        <w:t>ustala się powiązanie urządzeń infrastruktury technicznej z zewnętrznymi sieciami infrastruktury technicznej zgodnie z przepisami odrębnymi,</w:t>
      </w:r>
    </w:p>
    <w:p w14:paraId="5BD56AA0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</w:pPr>
      <w:r w:rsidRPr="00474A32">
        <w:rPr>
          <w:bCs/>
        </w:rPr>
        <w:t>w przypadku budowy, rozbudowy i przebudowy</w:t>
      </w:r>
      <w:r w:rsidRPr="00474A32">
        <w:t xml:space="preserve"> sieci wodociągowej, ustala się następujące zasady:</w:t>
      </w:r>
    </w:p>
    <w:p w14:paraId="25685E5C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realizacja sieci wodociągowej jako podziemnej,</w:t>
      </w:r>
    </w:p>
    <w:p w14:paraId="2FF8A7EB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parametry sieci – przekrój nie mniejszy niż Ø 32 mm,</w:t>
      </w:r>
    </w:p>
    <w:p w14:paraId="714EBA8F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w przypadku budowy, rozbudowy i przebudowy</w:t>
      </w:r>
      <w:r w:rsidRPr="00474A32">
        <w:t xml:space="preserve"> sieci kanalizacyjnej, ustala się następujące zasady:</w:t>
      </w:r>
    </w:p>
    <w:p w14:paraId="7457F822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realizacja sieci kanalizacyjnej jako podziemnej,</w:t>
      </w:r>
    </w:p>
    <w:p w14:paraId="6DD717AD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parametry sieci – przekrój nie mniejszy niż Ø 90 mm,</w:t>
      </w:r>
    </w:p>
    <w:p w14:paraId="6FB43444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w przypadku budowy, rozbudowy i przebudowy</w:t>
      </w:r>
      <w:r w:rsidRPr="00474A32">
        <w:t xml:space="preserve"> sieci elektroenergetycznej, ustala się następujące zasady:</w:t>
      </w:r>
    </w:p>
    <w:p w14:paraId="6F460E9C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realizacja sieci elektroenergetycznej jako podziemnej i nadziemnej,</w:t>
      </w:r>
    </w:p>
    <w:p w14:paraId="6DAB64E4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parametry sieci – 0,4-15kV,</w:t>
      </w:r>
    </w:p>
    <w:p w14:paraId="634A6028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  <w:rPr>
          <w:strike/>
        </w:rPr>
      </w:pPr>
      <w:r w:rsidRPr="00474A32">
        <w:t>w przypadku budowy, rozbudowy i przebudowy sieci gazowej, ustala się następujące zasady:</w:t>
      </w:r>
    </w:p>
    <w:p w14:paraId="3757DCF0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realizacja sieci gazowej jako podziemnej,</w:t>
      </w:r>
    </w:p>
    <w:p w14:paraId="40C3A713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parametry sieci – przekrój nie mniejszy niż Ø 20 mm;</w:t>
      </w:r>
    </w:p>
    <w:p w14:paraId="332D921D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 xml:space="preserve">sposób i termin tymczasowego zagospodarowania, urządzania i użytkowania terenów </w:t>
      </w:r>
      <w:r w:rsidRPr="00474A32">
        <w:br/>
        <w:t>– nie ustala się</w:t>
      </w:r>
      <w:r w:rsidRPr="00474A32">
        <w:rPr>
          <w:bCs/>
        </w:rPr>
        <w:t>;</w:t>
      </w:r>
    </w:p>
    <w:p w14:paraId="6DA320F1" w14:textId="2256F98F" w:rsidR="00F25634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stawki procentowe, na podstawie których ustala się opłatę, o której mowa w art. 36 ust. 4 ustawy o planowaniu i zagospodarowaniu przestrzennym – 1%.</w:t>
      </w:r>
    </w:p>
    <w:p w14:paraId="31152C49" w14:textId="77777777" w:rsidR="000354C8" w:rsidRPr="00474A32" w:rsidRDefault="000354C8" w:rsidP="00F81AC9">
      <w:pPr>
        <w:spacing w:before="240" w:line="276" w:lineRule="auto"/>
        <w:jc w:val="center"/>
        <w:outlineLvl w:val="0"/>
        <w:rPr>
          <w:b/>
          <w:bCs/>
        </w:rPr>
      </w:pPr>
      <w:r w:rsidRPr="00474A32">
        <w:rPr>
          <w:b/>
          <w:bCs/>
        </w:rPr>
        <w:t>Rozdział 3</w:t>
      </w:r>
    </w:p>
    <w:p w14:paraId="1450C202" w14:textId="77777777" w:rsidR="000354C8" w:rsidRPr="00474A32" w:rsidRDefault="000354C8" w:rsidP="00F81A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74A32">
        <w:rPr>
          <w:b/>
          <w:bCs/>
        </w:rPr>
        <w:t>Przepisy końcowe</w:t>
      </w:r>
    </w:p>
    <w:p w14:paraId="792F749E" w14:textId="029B3A30" w:rsidR="000354C8" w:rsidRPr="00474A32" w:rsidRDefault="000354C8" w:rsidP="00F81AC9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="00D4700D" w:rsidRPr="00474A32">
        <w:rPr>
          <w:szCs w:val="24"/>
          <w:lang w:val="pl-PL"/>
        </w:rPr>
        <w:t>1</w:t>
      </w:r>
      <w:r w:rsidR="00F25634" w:rsidRPr="00474A32">
        <w:rPr>
          <w:szCs w:val="24"/>
          <w:lang w:val="pl-PL"/>
        </w:rPr>
        <w:t>6</w:t>
      </w:r>
      <w:r w:rsidRPr="00474A32">
        <w:rPr>
          <w:szCs w:val="24"/>
          <w:lang w:val="pl-PL"/>
        </w:rPr>
        <w:t>.</w:t>
      </w:r>
    </w:p>
    <w:p w14:paraId="2C99C833" w14:textId="0EB4F8C1" w:rsidR="000354C8" w:rsidRPr="00474A32" w:rsidRDefault="000354C8" w:rsidP="00D347D0">
      <w:pPr>
        <w:pStyle w:val="Tekstpodstawowywcity"/>
        <w:spacing w:line="276" w:lineRule="auto"/>
        <w:rPr>
          <w:szCs w:val="24"/>
        </w:rPr>
      </w:pPr>
      <w:r w:rsidRPr="00474A32">
        <w:t>Wykonanie niniejszej uchwały powierza się Wójtowi Gminy</w:t>
      </w:r>
      <w:r w:rsidRPr="00474A32">
        <w:rPr>
          <w:lang w:val="pl-PL"/>
        </w:rPr>
        <w:t xml:space="preserve"> </w:t>
      </w:r>
      <w:r w:rsidR="004C3D2A" w:rsidRPr="00474A32">
        <w:rPr>
          <w:lang w:val="pl-PL"/>
        </w:rPr>
        <w:t>Gozdowo</w:t>
      </w:r>
      <w:r w:rsidRPr="00474A32">
        <w:t>.</w:t>
      </w:r>
    </w:p>
    <w:p w14:paraId="22A212E3" w14:textId="4EC979A4" w:rsidR="000354C8" w:rsidRPr="00474A32" w:rsidRDefault="007108CE" w:rsidP="00F81AC9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="00BB057F" w:rsidRPr="00474A32">
        <w:rPr>
          <w:szCs w:val="24"/>
          <w:lang w:val="pl-PL"/>
        </w:rPr>
        <w:t>1</w:t>
      </w:r>
      <w:r w:rsidR="00F25634" w:rsidRPr="00474A32">
        <w:rPr>
          <w:szCs w:val="24"/>
        </w:rPr>
        <w:t>7</w:t>
      </w:r>
      <w:r w:rsidR="000354C8" w:rsidRPr="00474A32">
        <w:rPr>
          <w:szCs w:val="24"/>
          <w:lang w:val="pl-PL"/>
        </w:rPr>
        <w:t>.</w:t>
      </w:r>
    </w:p>
    <w:p w14:paraId="3EBB5772" w14:textId="77777777" w:rsidR="0023600D" w:rsidRPr="00474A32" w:rsidRDefault="000354C8" w:rsidP="00D347D0">
      <w:pPr>
        <w:pStyle w:val="Tekstpodstawowywcity"/>
        <w:spacing w:line="276" w:lineRule="auto"/>
        <w:ind w:left="0" w:firstLine="0"/>
      </w:pPr>
      <w:r w:rsidRPr="00474A32">
        <w:t>Uchwała wchodzi w życie po upływie 14 dni od dnia jej ogłoszenia w Dzienniku Urzędowym Województwa Mazowieckiego.</w:t>
      </w:r>
    </w:p>
    <w:sectPr w:rsidR="0023600D" w:rsidRPr="00474A32" w:rsidSect="00196EB0">
      <w:headerReference w:type="default" r:id="rId8"/>
      <w:footerReference w:type="default" r:id="rId9"/>
      <w:pgSz w:w="11906" w:h="16838"/>
      <w:pgMar w:top="993" w:right="1417" w:bottom="1276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36FCC" w14:textId="77777777" w:rsidR="008167D8" w:rsidRDefault="008167D8">
      <w:r>
        <w:separator/>
      </w:r>
    </w:p>
  </w:endnote>
  <w:endnote w:type="continuationSeparator" w:id="0">
    <w:p w14:paraId="03C2D92D" w14:textId="77777777" w:rsidR="008167D8" w:rsidRDefault="0081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275D" w14:textId="77777777" w:rsidR="008167D8" w:rsidRPr="00641B04" w:rsidRDefault="008167D8" w:rsidP="00196EB0">
    <w:pPr>
      <w:pStyle w:val="Stopka"/>
      <w:jc w:val="center"/>
      <w:rPr>
        <w:sz w:val="20"/>
        <w:szCs w:val="20"/>
      </w:rPr>
    </w:pPr>
    <w:r w:rsidRPr="00641B04">
      <w:rPr>
        <w:sz w:val="20"/>
        <w:szCs w:val="20"/>
      </w:rPr>
      <w:fldChar w:fldCharType="begin"/>
    </w:r>
    <w:r w:rsidRPr="00641B04">
      <w:rPr>
        <w:sz w:val="20"/>
        <w:szCs w:val="20"/>
      </w:rPr>
      <w:instrText xml:space="preserve"> PAGE   \* MERGEFORMAT </w:instrText>
    </w:r>
    <w:r w:rsidRPr="00641B04">
      <w:rPr>
        <w:sz w:val="20"/>
        <w:szCs w:val="20"/>
      </w:rPr>
      <w:fldChar w:fldCharType="separate"/>
    </w:r>
    <w:r w:rsidR="00E02F91">
      <w:rPr>
        <w:noProof/>
        <w:sz w:val="20"/>
        <w:szCs w:val="20"/>
      </w:rPr>
      <w:t>2</w:t>
    </w:r>
    <w:r w:rsidRPr="00641B04">
      <w:rPr>
        <w:sz w:val="20"/>
        <w:szCs w:val="20"/>
      </w:rPr>
      <w:fldChar w:fldCharType="end"/>
    </w:r>
  </w:p>
  <w:p w14:paraId="785DC3D8" w14:textId="77777777" w:rsidR="008167D8" w:rsidRDefault="008167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8C87" w14:textId="77777777" w:rsidR="008167D8" w:rsidRDefault="008167D8">
      <w:r>
        <w:separator/>
      </w:r>
    </w:p>
  </w:footnote>
  <w:footnote w:type="continuationSeparator" w:id="0">
    <w:p w14:paraId="6F7292FC" w14:textId="77777777" w:rsidR="008167D8" w:rsidRDefault="0081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62C00" w14:textId="77777777" w:rsidR="008167D8" w:rsidRPr="005A0FFF" w:rsidRDefault="008167D8" w:rsidP="00196EB0">
    <w:pPr>
      <w:pStyle w:val="Nagwek"/>
    </w:pPr>
    <w:r w:rsidRPr="005A0FF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C1BA6E9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4055E2"/>
    <w:multiLevelType w:val="hybridMultilevel"/>
    <w:tmpl w:val="6198600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608CE"/>
    <w:multiLevelType w:val="hybridMultilevel"/>
    <w:tmpl w:val="F21E021C"/>
    <w:lvl w:ilvl="0" w:tplc="4FEC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D1A6A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312"/>
    <w:multiLevelType w:val="hybridMultilevel"/>
    <w:tmpl w:val="464C1D06"/>
    <w:lvl w:ilvl="0" w:tplc="C8608A74">
      <w:start w:val="1"/>
      <w:numFmt w:val="lowerLetter"/>
      <w:lvlText w:val="%1)"/>
      <w:lvlJc w:val="left"/>
      <w:pPr>
        <w:ind w:left="2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5" w15:restartNumberingAfterBreak="0">
    <w:nsid w:val="05985164"/>
    <w:multiLevelType w:val="hybridMultilevel"/>
    <w:tmpl w:val="6EB0F8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5C206D6"/>
    <w:multiLevelType w:val="hybridMultilevel"/>
    <w:tmpl w:val="C76C1D2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6331D"/>
    <w:multiLevelType w:val="hybridMultilevel"/>
    <w:tmpl w:val="B1EC4B6A"/>
    <w:lvl w:ilvl="0" w:tplc="74E63F0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06B2052B"/>
    <w:multiLevelType w:val="hybridMultilevel"/>
    <w:tmpl w:val="B1EC4B6A"/>
    <w:lvl w:ilvl="0" w:tplc="74E63F0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08A83710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B4F03"/>
    <w:multiLevelType w:val="hybridMultilevel"/>
    <w:tmpl w:val="61986004"/>
    <w:lvl w:ilvl="0" w:tplc="23F84C6C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1" w15:restartNumberingAfterBreak="0">
    <w:nsid w:val="0DAD5D41"/>
    <w:multiLevelType w:val="hybridMultilevel"/>
    <w:tmpl w:val="464C1D06"/>
    <w:lvl w:ilvl="0" w:tplc="C8608A74">
      <w:start w:val="1"/>
      <w:numFmt w:val="lowerLetter"/>
      <w:lvlText w:val="%1)"/>
      <w:lvlJc w:val="left"/>
      <w:pPr>
        <w:ind w:left="2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2" w15:restartNumberingAfterBreak="0">
    <w:nsid w:val="0FAD0266"/>
    <w:multiLevelType w:val="hybridMultilevel"/>
    <w:tmpl w:val="0388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2438D"/>
    <w:multiLevelType w:val="hybridMultilevel"/>
    <w:tmpl w:val="79788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EF2788"/>
    <w:multiLevelType w:val="hybridMultilevel"/>
    <w:tmpl w:val="9E06E750"/>
    <w:lvl w:ilvl="0" w:tplc="1E20F2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61C6A"/>
    <w:multiLevelType w:val="hybridMultilevel"/>
    <w:tmpl w:val="78B63E2E"/>
    <w:lvl w:ilvl="0" w:tplc="E0FCC794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B013F"/>
    <w:multiLevelType w:val="hybridMultilevel"/>
    <w:tmpl w:val="F0F6B5EC"/>
    <w:lvl w:ilvl="0" w:tplc="4FEC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76112"/>
    <w:multiLevelType w:val="hybridMultilevel"/>
    <w:tmpl w:val="013C9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235E8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90F66"/>
    <w:multiLevelType w:val="hybridMultilevel"/>
    <w:tmpl w:val="3B327BC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0542B"/>
    <w:multiLevelType w:val="hybridMultilevel"/>
    <w:tmpl w:val="ACA23794"/>
    <w:lvl w:ilvl="0" w:tplc="8B829288">
      <w:start w:val="1"/>
      <w:numFmt w:val="decimal"/>
      <w:pStyle w:val="Styl1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3172C9"/>
    <w:multiLevelType w:val="hybridMultilevel"/>
    <w:tmpl w:val="ABC64CE0"/>
    <w:lvl w:ilvl="0" w:tplc="CDBC438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E90A71"/>
    <w:multiLevelType w:val="hybridMultilevel"/>
    <w:tmpl w:val="3B327BC4"/>
    <w:lvl w:ilvl="0" w:tplc="9282EE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72660"/>
    <w:multiLevelType w:val="hybridMultilevel"/>
    <w:tmpl w:val="3B327BC4"/>
    <w:lvl w:ilvl="0" w:tplc="9282EE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B0432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952A2"/>
    <w:multiLevelType w:val="hybridMultilevel"/>
    <w:tmpl w:val="332C6B88"/>
    <w:lvl w:ilvl="0" w:tplc="332C9B6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0FCC79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37204A5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B1E4F"/>
    <w:multiLevelType w:val="hybridMultilevel"/>
    <w:tmpl w:val="544E98A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340C56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C3073"/>
    <w:multiLevelType w:val="hybridMultilevel"/>
    <w:tmpl w:val="EE4457E8"/>
    <w:lvl w:ilvl="0" w:tplc="3328FAA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C8608A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B305B"/>
    <w:multiLevelType w:val="hybridMultilevel"/>
    <w:tmpl w:val="C76C1D28"/>
    <w:lvl w:ilvl="0" w:tplc="5E2AD6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3156651E"/>
    <w:multiLevelType w:val="hybridMultilevel"/>
    <w:tmpl w:val="013C9280"/>
    <w:lvl w:ilvl="0" w:tplc="F78A2C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F4391"/>
    <w:multiLevelType w:val="hybridMultilevel"/>
    <w:tmpl w:val="8CF89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0675F"/>
    <w:multiLevelType w:val="hybridMultilevel"/>
    <w:tmpl w:val="B1EC4B6A"/>
    <w:lvl w:ilvl="0" w:tplc="74E63F0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4" w15:restartNumberingAfterBreak="0">
    <w:nsid w:val="37F60BD9"/>
    <w:multiLevelType w:val="hybridMultilevel"/>
    <w:tmpl w:val="71AC5436"/>
    <w:lvl w:ilvl="0" w:tplc="917E2970">
      <w:start w:val="1"/>
      <w:numFmt w:val="decimal"/>
      <w:lvlText w:val="%1)"/>
      <w:lvlJc w:val="left"/>
      <w:pPr>
        <w:tabs>
          <w:tab w:val="num" w:pos="3479"/>
        </w:tabs>
        <w:ind w:left="3479" w:hanging="360"/>
      </w:pPr>
      <w:rPr>
        <w:rFonts w:hint="default"/>
        <w:color w:val="auto"/>
      </w:rPr>
    </w:lvl>
    <w:lvl w:ilvl="1" w:tplc="B622E8D0">
      <w:start w:val="1"/>
      <w:numFmt w:val="decimal"/>
      <w:lvlText w:val="%2)"/>
      <w:lvlJc w:val="left"/>
      <w:pPr>
        <w:tabs>
          <w:tab w:val="num" w:pos="4199"/>
        </w:tabs>
        <w:ind w:left="4199" w:hanging="360"/>
      </w:pPr>
      <w:rPr>
        <w:color w:val="auto"/>
      </w:rPr>
    </w:lvl>
    <w:lvl w:ilvl="2" w:tplc="74681BC0">
      <w:start w:val="1"/>
      <w:numFmt w:val="lowerLetter"/>
      <w:lvlText w:val="%3)"/>
      <w:lvlJc w:val="left"/>
      <w:pPr>
        <w:ind w:left="644" w:hanging="360"/>
      </w:pPr>
      <w:rPr>
        <w:rFonts w:hint="default"/>
        <w:color w:val="auto"/>
      </w:rPr>
    </w:lvl>
    <w:lvl w:ilvl="3" w:tplc="5E229DA0">
      <w:start w:val="2"/>
      <w:numFmt w:val="decimal"/>
      <w:lvlText w:val="%4."/>
      <w:lvlJc w:val="left"/>
      <w:pPr>
        <w:ind w:left="563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5" w15:restartNumberingAfterBreak="0">
    <w:nsid w:val="3CF00E43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4A0D1D"/>
    <w:multiLevelType w:val="hybridMultilevel"/>
    <w:tmpl w:val="AC8A9500"/>
    <w:lvl w:ilvl="0" w:tplc="92F098AA">
      <w:start w:val="1"/>
      <w:numFmt w:val="decimal"/>
      <w:pStyle w:val="Styl2"/>
      <w:lvlText w:val="§%1"/>
      <w:lvlJc w:val="left"/>
      <w:pPr>
        <w:ind w:left="1146" w:hanging="360"/>
      </w:pPr>
      <w:rPr>
        <w:rFonts w:ascii="Arial Narrow" w:hAnsi="Arial Narrow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5E1799E"/>
    <w:multiLevelType w:val="hybridMultilevel"/>
    <w:tmpl w:val="D222F1B6"/>
    <w:lvl w:ilvl="0" w:tplc="32123982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4E4A37"/>
    <w:multiLevelType w:val="hybridMultilevel"/>
    <w:tmpl w:val="D228CE0C"/>
    <w:lvl w:ilvl="0" w:tplc="74681BC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00D5D"/>
    <w:multiLevelType w:val="hybridMultilevel"/>
    <w:tmpl w:val="544E98A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8441188"/>
    <w:multiLevelType w:val="hybridMultilevel"/>
    <w:tmpl w:val="D222F1B6"/>
    <w:lvl w:ilvl="0" w:tplc="32123982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323CF"/>
    <w:multiLevelType w:val="hybridMultilevel"/>
    <w:tmpl w:val="013C9280"/>
    <w:lvl w:ilvl="0" w:tplc="F78A2C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125CF6"/>
    <w:multiLevelType w:val="hybridMultilevel"/>
    <w:tmpl w:val="0E58AA8E"/>
    <w:lvl w:ilvl="0" w:tplc="11985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B5DF3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930147"/>
    <w:multiLevelType w:val="hybridMultilevel"/>
    <w:tmpl w:val="2376C7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92A05"/>
    <w:multiLevelType w:val="hybridMultilevel"/>
    <w:tmpl w:val="9E2809D4"/>
    <w:lvl w:ilvl="0" w:tplc="4FEC9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59D3D68"/>
    <w:multiLevelType w:val="hybridMultilevel"/>
    <w:tmpl w:val="544E98A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7175755"/>
    <w:multiLevelType w:val="hybridMultilevel"/>
    <w:tmpl w:val="63D667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59EF65E8"/>
    <w:multiLevelType w:val="hybridMultilevel"/>
    <w:tmpl w:val="2ED4D1D4"/>
    <w:lvl w:ilvl="0" w:tplc="2F925B16">
      <w:start w:val="1"/>
      <w:numFmt w:val="decimal"/>
      <w:pStyle w:val="Akapity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59FD75B0"/>
    <w:multiLevelType w:val="hybridMultilevel"/>
    <w:tmpl w:val="2376C7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A281F"/>
    <w:multiLevelType w:val="hybridMultilevel"/>
    <w:tmpl w:val="013C9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E2178"/>
    <w:multiLevelType w:val="hybridMultilevel"/>
    <w:tmpl w:val="C76C1D28"/>
    <w:lvl w:ilvl="0" w:tplc="5E2AD6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4644F2"/>
    <w:multiLevelType w:val="hybridMultilevel"/>
    <w:tmpl w:val="8DB2894C"/>
    <w:lvl w:ilvl="0" w:tplc="8FA08A2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01895"/>
    <w:multiLevelType w:val="hybridMultilevel"/>
    <w:tmpl w:val="983A5832"/>
    <w:lvl w:ilvl="0" w:tplc="0B4CA0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E6769C3"/>
    <w:multiLevelType w:val="hybridMultilevel"/>
    <w:tmpl w:val="0AD25FD2"/>
    <w:lvl w:ilvl="0" w:tplc="6406B40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DF4AF6"/>
    <w:multiLevelType w:val="hybridMultilevel"/>
    <w:tmpl w:val="11728486"/>
    <w:lvl w:ilvl="0" w:tplc="6032C9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95E25"/>
    <w:multiLevelType w:val="hybridMultilevel"/>
    <w:tmpl w:val="2376C7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6D5337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8B3F52"/>
    <w:multiLevelType w:val="hybridMultilevel"/>
    <w:tmpl w:val="013C9280"/>
    <w:lvl w:ilvl="0" w:tplc="F78A2C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CD125B"/>
    <w:multiLevelType w:val="hybridMultilevel"/>
    <w:tmpl w:val="79788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7B96BD2"/>
    <w:multiLevelType w:val="hybridMultilevel"/>
    <w:tmpl w:val="3B327BC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0D6FBB"/>
    <w:multiLevelType w:val="hybridMultilevel"/>
    <w:tmpl w:val="EE968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A428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1C7C74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237513"/>
    <w:multiLevelType w:val="hybridMultilevel"/>
    <w:tmpl w:val="8CF89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EE695C"/>
    <w:multiLevelType w:val="hybridMultilevel"/>
    <w:tmpl w:val="9E06E750"/>
    <w:lvl w:ilvl="0" w:tplc="1E20F2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F14A17"/>
    <w:multiLevelType w:val="multilevel"/>
    <w:tmpl w:val="A2F042A6"/>
    <w:lvl w:ilvl="0">
      <w:start w:val="1"/>
      <w:numFmt w:val="ordinal"/>
      <w:suff w:val="space"/>
      <w:lvlText w:val="§ %1"/>
      <w:lvlJc w:val="left"/>
      <w:pPr>
        <w:ind w:left="425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ordinal"/>
      <w:pStyle w:val="Styl13"/>
      <w:suff w:val="space"/>
      <w:lvlText w:val="%2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3"/>
      <w:suff w:val="space"/>
      <w:lvlText w:val="%3)"/>
      <w:lvlJc w:val="left"/>
      <w:pPr>
        <w:ind w:left="709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283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ind w:left="10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97" w:firstLine="0"/>
      </w:pPr>
      <w:rPr>
        <w:rFonts w:hint="default"/>
      </w:rPr>
    </w:lvl>
  </w:abstractNum>
  <w:abstractNum w:abstractNumId="66" w15:restartNumberingAfterBreak="0">
    <w:nsid w:val="6D785727"/>
    <w:multiLevelType w:val="hybridMultilevel"/>
    <w:tmpl w:val="4F9A55FC"/>
    <w:lvl w:ilvl="0" w:tplc="14DC9DF4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4FEC9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DF45AE"/>
    <w:multiLevelType w:val="hybridMultilevel"/>
    <w:tmpl w:val="61986004"/>
    <w:lvl w:ilvl="0" w:tplc="23F84C6C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8903FA"/>
    <w:multiLevelType w:val="hybridMultilevel"/>
    <w:tmpl w:val="63D667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9" w15:restartNumberingAfterBreak="0">
    <w:nsid w:val="71760414"/>
    <w:multiLevelType w:val="hybridMultilevel"/>
    <w:tmpl w:val="79788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2C42B4D"/>
    <w:multiLevelType w:val="hybridMultilevel"/>
    <w:tmpl w:val="C064744A"/>
    <w:lvl w:ilvl="0" w:tplc="4FEC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985936"/>
    <w:multiLevelType w:val="hybridMultilevel"/>
    <w:tmpl w:val="0E58AA8E"/>
    <w:lvl w:ilvl="0" w:tplc="11985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533C42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C66F21"/>
    <w:multiLevelType w:val="hybridMultilevel"/>
    <w:tmpl w:val="9E06E750"/>
    <w:lvl w:ilvl="0" w:tplc="1E20F2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C82471"/>
    <w:multiLevelType w:val="hybridMultilevel"/>
    <w:tmpl w:val="B880A0FE"/>
    <w:lvl w:ilvl="0" w:tplc="D03053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F720AED"/>
    <w:multiLevelType w:val="hybridMultilevel"/>
    <w:tmpl w:val="3B327BC4"/>
    <w:lvl w:ilvl="0" w:tplc="9282EE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65"/>
  </w:num>
  <w:num w:numId="3">
    <w:abstractNumId w:val="20"/>
  </w:num>
  <w:num w:numId="4">
    <w:abstractNumId w:val="48"/>
  </w:num>
  <w:num w:numId="5">
    <w:abstractNumId w:val="36"/>
  </w:num>
  <w:num w:numId="6">
    <w:abstractNumId w:val="34"/>
  </w:num>
  <w:num w:numId="7">
    <w:abstractNumId w:val="0"/>
  </w:num>
  <w:num w:numId="8">
    <w:abstractNumId w:val="61"/>
  </w:num>
  <w:num w:numId="9">
    <w:abstractNumId w:val="25"/>
  </w:num>
  <w:num w:numId="10">
    <w:abstractNumId w:val="12"/>
  </w:num>
  <w:num w:numId="11">
    <w:abstractNumId w:val="2"/>
  </w:num>
  <w:num w:numId="12">
    <w:abstractNumId w:val="31"/>
  </w:num>
  <w:num w:numId="13">
    <w:abstractNumId w:val="75"/>
  </w:num>
  <w:num w:numId="14">
    <w:abstractNumId w:val="57"/>
  </w:num>
  <w:num w:numId="15">
    <w:abstractNumId w:val="64"/>
  </w:num>
  <w:num w:numId="16">
    <w:abstractNumId w:val="29"/>
  </w:num>
  <w:num w:numId="17">
    <w:abstractNumId w:val="41"/>
  </w:num>
  <w:num w:numId="18">
    <w:abstractNumId w:val="23"/>
  </w:num>
  <w:num w:numId="19">
    <w:abstractNumId w:val="51"/>
  </w:num>
  <w:num w:numId="20">
    <w:abstractNumId w:val="67"/>
  </w:num>
  <w:num w:numId="21">
    <w:abstractNumId w:val="73"/>
  </w:num>
  <w:num w:numId="22">
    <w:abstractNumId w:val="45"/>
  </w:num>
  <w:num w:numId="23">
    <w:abstractNumId w:val="53"/>
  </w:num>
  <w:num w:numId="24">
    <w:abstractNumId w:val="9"/>
  </w:num>
  <w:num w:numId="25">
    <w:abstractNumId w:val="30"/>
  </w:num>
  <w:num w:numId="26">
    <w:abstractNumId w:val="70"/>
  </w:num>
  <w:num w:numId="27">
    <w:abstractNumId w:val="21"/>
  </w:num>
  <w:num w:numId="28">
    <w:abstractNumId w:val="55"/>
  </w:num>
  <w:num w:numId="29">
    <w:abstractNumId w:val="52"/>
  </w:num>
  <w:num w:numId="30">
    <w:abstractNumId w:val="42"/>
  </w:num>
  <w:num w:numId="31">
    <w:abstractNumId w:val="37"/>
  </w:num>
  <w:num w:numId="32">
    <w:abstractNumId w:val="10"/>
  </w:num>
  <w:num w:numId="33">
    <w:abstractNumId w:val="68"/>
  </w:num>
  <w:num w:numId="34">
    <w:abstractNumId w:val="32"/>
  </w:num>
  <w:num w:numId="35">
    <w:abstractNumId w:val="54"/>
  </w:num>
  <w:num w:numId="36">
    <w:abstractNumId w:val="6"/>
  </w:num>
  <w:num w:numId="37">
    <w:abstractNumId w:val="39"/>
  </w:num>
  <w:num w:numId="38">
    <w:abstractNumId w:val="1"/>
  </w:num>
  <w:num w:numId="39">
    <w:abstractNumId w:val="33"/>
  </w:num>
  <w:num w:numId="40">
    <w:abstractNumId w:val="17"/>
  </w:num>
  <w:num w:numId="41">
    <w:abstractNumId w:val="60"/>
  </w:num>
  <w:num w:numId="42">
    <w:abstractNumId w:val="44"/>
  </w:num>
  <w:num w:numId="43">
    <w:abstractNumId w:val="4"/>
  </w:num>
  <w:num w:numId="44">
    <w:abstractNumId w:val="13"/>
  </w:num>
  <w:num w:numId="45">
    <w:abstractNumId w:val="50"/>
  </w:num>
  <w:num w:numId="46">
    <w:abstractNumId w:val="15"/>
  </w:num>
  <w:num w:numId="47">
    <w:abstractNumId w:val="19"/>
  </w:num>
  <w:num w:numId="48">
    <w:abstractNumId w:val="11"/>
  </w:num>
  <w:num w:numId="49">
    <w:abstractNumId w:val="38"/>
  </w:num>
  <w:num w:numId="50">
    <w:abstractNumId w:val="69"/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</w:num>
  <w:num w:numId="55">
    <w:abstractNumId w:val="58"/>
  </w:num>
  <w:num w:numId="56">
    <w:abstractNumId w:val="22"/>
  </w:num>
  <w:num w:numId="57">
    <w:abstractNumId w:val="28"/>
  </w:num>
  <w:num w:numId="58">
    <w:abstractNumId w:val="14"/>
  </w:num>
  <w:num w:numId="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</w:num>
  <w:num w:numId="61">
    <w:abstractNumId w:val="40"/>
  </w:num>
  <w:num w:numId="62">
    <w:abstractNumId w:val="7"/>
  </w:num>
  <w:num w:numId="63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</w:num>
  <w:num w:numId="65">
    <w:abstractNumId w:val="18"/>
  </w:num>
  <w:num w:numId="66">
    <w:abstractNumId w:val="26"/>
  </w:num>
  <w:num w:numId="67">
    <w:abstractNumId w:val="49"/>
  </w:num>
  <w:num w:numId="68">
    <w:abstractNumId w:val="35"/>
  </w:num>
  <w:num w:numId="69">
    <w:abstractNumId w:val="27"/>
  </w:num>
  <w:num w:numId="70">
    <w:abstractNumId w:val="47"/>
  </w:num>
  <w:num w:numId="71">
    <w:abstractNumId w:val="63"/>
  </w:num>
  <w:num w:numId="72">
    <w:abstractNumId w:val="59"/>
  </w:num>
  <w:num w:numId="73">
    <w:abstractNumId w:val="5"/>
  </w:num>
  <w:num w:numId="74">
    <w:abstractNumId w:val="3"/>
  </w:num>
  <w:num w:numId="75">
    <w:abstractNumId w:val="71"/>
  </w:num>
  <w:num w:numId="76">
    <w:abstractNumId w:val="46"/>
  </w:num>
  <w:num w:numId="77">
    <w:abstractNumId w:val="5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C8"/>
    <w:rsid w:val="000166D5"/>
    <w:rsid w:val="000169E9"/>
    <w:rsid w:val="0002494D"/>
    <w:rsid w:val="00025976"/>
    <w:rsid w:val="000354C8"/>
    <w:rsid w:val="000460B5"/>
    <w:rsid w:val="00047A79"/>
    <w:rsid w:val="00052256"/>
    <w:rsid w:val="00056D67"/>
    <w:rsid w:val="00062567"/>
    <w:rsid w:val="00064747"/>
    <w:rsid w:val="00067A59"/>
    <w:rsid w:val="00075F3D"/>
    <w:rsid w:val="00080044"/>
    <w:rsid w:val="0009024C"/>
    <w:rsid w:val="000918D8"/>
    <w:rsid w:val="0009371E"/>
    <w:rsid w:val="000B23C4"/>
    <w:rsid w:val="000C044D"/>
    <w:rsid w:val="000C7D6F"/>
    <w:rsid w:val="000D0F60"/>
    <w:rsid w:val="000D475E"/>
    <w:rsid w:val="000D6700"/>
    <w:rsid w:val="000D79AD"/>
    <w:rsid w:val="000E015B"/>
    <w:rsid w:val="000E3E43"/>
    <w:rsid w:val="000F0176"/>
    <w:rsid w:val="000F3435"/>
    <w:rsid w:val="000F3D8F"/>
    <w:rsid w:val="000F3FA4"/>
    <w:rsid w:val="000F4553"/>
    <w:rsid w:val="000F5E4F"/>
    <w:rsid w:val="000F5FCE"/>
    <w:rsid w:val="00103727"/>
    <w:rsid w:val="00111B34"/>
    <w:rsid w:val="00124153"/>
    <w:rsid w:val="0012583F"/>
    <w:rsid w:val="00132E94"/>
    <w:rsid w:val="0013346A"/>
    <w:rsid w:val="0013699F"/>
    <w:rsid w:val="00143268"/>
    <w:rsid w:val="00147554"/>
    <w:rsid w:val="0015130B"/>
    <w:rsid w:val="001536FF"/>
    <w:rsid w:val="00156081"/>
    <w:rsid w:val="0016480E"/>
    <w:rsid w:val="00165F6B"/>
    <w:rsid w:val="00176E33"/>
    <w:rsid w:val="00183661"/>
    <w:rsid w:val="00185DD8"/>
    <w:rsid w:val="00187CD5"/>
    <w:rsid w:val="00195690"/>
    <w:rsid w:val="00195C1D"/>
    <w:rsid w:val="00196EB0"/>
    <w:rsid w:val="001A34FF"/>
    <w:rsid w:val="001B0AC0"/>
    <w:rsid w:val="001B195B"/>
    <w:rsid w:val="001B1DB3"/>
    <w:rsid w:val="001B2DD0"/>
    <w:rsid w:val="001B5762"/>
    <w:rsid w:val="001C4F34"/>
    <w:rsid w:val="001C703D"/>
    <w:rsid w:val="001E1667"/>
    <w:rsid w:val="001E22FF"/>
    <w:rsid w:val="001E584B"/>
    <w:rsid w:val="00200E1B"/>
    <w:rsid w:val="00213832"/>
    <w:rsid w:val="00215C26"/>
    <w:rsid w:val="0022261C"/>
    <w:rsid w:val="00224E0A"/>
    <w:rsid w:val="00234D55"/>
    <w:rsid w:val="0023600D"/>
    <w:rsid w:val="00242308"/>
    <w:rsid w:val="00243638"/>
    <w:rsid w:val="002459A8"/>
    <w:rsid w:val="002462AF"/>
    <w:rsid w:val="0025763D"/>
    <w:rsid w:val="0026008F"/>
    <w:rsid w:val="0027429E"/>
    <w:rsid w:val="00276512"/>
    <w:rsid w:val="00276F12"/>
    <w:rsid w:val="002772D9"/>
    <w:rsid w:val="00281904"/>
    <w:rsid w:val="00285CCB"/>
    <w:rsid w:val="0029060C"/>
    <w:rsid w:val="00293E9B"/>
    <w:rsid w:val="002A1223"/>
    <w:rsid w:val="002A53A5"/>
    <w:rsid w:val="002B40C6"/>
    <w:rsid w:val="002B4E80"/>
    <w:rsid w:val="002B6F8D"/>
    <w:rsid w:val="002C1DB9"/>
    <w:rsid w:val="002C3CBF"/>
    <w:rsid w:val="002D14DA"/>
    <w:rsid w:val="002D2D9C"/>
    <w:rsid w:val="00301C3D"/>
    <w:rsid w:val="00305083"/>
    <w:rsid w:val="00310A72"/>
    <w:rsid w:val="003123DF"/>
    <w:rsid w:val="00314419"/>
    <w:rsid w:val="00316FC7"/>
    <w:rsid w:val="00321CE7"/>
    <w:rsid w:val="00332DE1"/>
    <w:rsid w:val="00336AC7"/>
    <w:rsid w:val="0034121D"/>
    <w:rsid w:val="0034198B"/>
    <w:rsid w:val="00342B8D"/>
    <w:rsid w:val="003460DB"/>
    <w:rsid w:val="0035052A"/>
    <w:rsid w:val="00355B04"/>
    <w:rsid w:val="003730B7"/>
    <w:rsid w:val="0037356E"/>
    <w:rsid w:val="00374C22"/>
    <w:rsid w:val="00376C8F"/>
    <w:rsid w:val="0039453B"/>
    <w:rsid w:val="003A36E3"/>
    <w:rsid w:val="003A3AF3"/>
    <w:rsid w:val="003B1F63"/>
    <w:rsid w:val="003B2D82"/>
    <w:rsid w:val="003C5159"/>
    <w:rsid w:val="003C54AF"/>
    <w:rsid w:val="003E4D91"/>
    <w:rsid w:val="003F4419"/>
    <w:rsid w:val="003F5AB0"/>
    <w:rsid w:val="003F7869"/>
    <w:rsid w:val="003F7A7B"/>
    <w:rsid w:val="004058D2"/>
    <w:rsid w:val="004128C2"/>
    <w:rsid w:val="0042068B"/>
    <w:rsid w:val="00422765"/>
    <w:rsid w:val="0042276F"/>
    <w:rsid w:val="00422C3C"/>
    <w:rsid w:val="00424354"/>
    <w:rsid w:val="004274EA"/>
    <w:rsid w:val="00427A13"/>
    <w:rsid w:val="004300C6"/>
    <w:rsid w:val="0043237A"/>
    <w:rsid w:val="00435D87"/>
    <w:rsid w:val="00444B9D"/>
    <w:rsid w:val="00447750"/>
    <w:rsid w:val="004536F5"/>
    <w:rsid w:val="004619CA"/>
    <w:rsid w:val="004621FC"/>
    <w:rsid w:val="00462A9B"/>
    <w:rsid w:val="004738A9"/>
    <w:rsid w:val="00474A32"/>
    <w:rsid w:val="004763EF"/>
    <w:rsid w:val="004834AB"/>
    <w:rsid w:val="004923B7"/>
    <w:rsid w:val="004976B6"/>
    <w:rsid w:val="004B3E14"/>
    <w:rsid w:val="004B7B9A"/>
    <w:rsid w:val="004C3D2A"/>
    <w:rsid w:val="004D0D6D"/>
    <w:rsid w:val="004D164B"/>
    <w:rsid w:val="004D19C8"/>
    <w:rsid w:val="004F3492"/>
    <w:rsid w:val="00505ACA"/>
    <w:rsid w:val="00506601"/>
    <w:rsid w:val="0050689A"/>
    <w:rsid w:val="00511839"/>
    <w:rsid w:val="00515A72"/>
    <w:rsid w:val="005166CD"/>
    <w:rsid w:val="00525EE7"/>
    <w:rsid w:val="00533E7A"/>
    <w:rsid w:val="00536095"/>
    <w:rsid w:val="00540926"/>
    <w:rsid w:val="005434C1"/>
    <w:rsid w:val="0054541F"/>
    <w:rsid w:val="00546C2F"/>
    <w:rsid w:val="0054720A"/>
    <w:rsid w:val="00550202"/>
    <w:rsid w:val="0055040F"/>
    <w:rsid w:val="00552899"/>
    <w:rsid w:val="005553AD"/>
    <w:rsid w:val="0056358A"/>
    <w:rsid w:val="00565C1C"/>
    <w:rsid w:val="00581855"/>
    <w:rsid w:val="00583681"/>
    <w:rsid w:val="005900E0"/>
    <w:rsid w:val="005903D0"/>
    <w:rsid w:val="005914B5"/>
    <w:rsid w:val="00595CD9"/>
    <w:rsid w:val="00596A3D"/>
    <w:rsid w:val="005A0A78"/>
    <w:rsid w:val="005A2B38"/>
    <w:rsid w:val="005A35C0"/>
    <w:rsid w:val="005A462F"/>
    <w:rsid w:val="005B1D01"/>
    <w:rsid w:val="005B5256"/>
    <w:rsid w:val="005B5BEF"/>
    <w:rsid w:val="005C4D75"/>
    <w:rsid w:val="005C752F"/>
    <w:rsid w:val="005D70CF"/>
    <w:rsid w:val="005E0120"/>
    <w:rsid w:val="005E229B"/>
    <w:rsid w:val="005E7789"/>
    <w:rsid w:val="00600F07"/>
    <w:rsid w:val="006059E6"/>
    <w:rsid w:val="006156D8"/>
    <w:rsid w:val="0061688E"/>
    <w:rsid w:val="00616DB6"/>
    <w:rsid w:val="006207AB"/>
    <w:rsid w:val="00625317"/>
    <w:rsid w:val="006307FC"/>
    <w:rsid w:val="00637681"/>
    <w:rsid w:val="00660434"/>
    <w:rsid w:val="0066511A"/>
    <w:rsid w:val="00667B59"/>
    <w:rsid w:val="00670AEA"/>
    <w:rsid w:val="00675DAB"/>
    <w:rsid w:val="00682673"/>
    <w:rsid w:val="00690113"/>
    <w:rsid w:val="006B1ACA"/>
    <w:rsid w:val="006B5B52"/>
    <w:rsid w:val="006D5FBA"/>
    <w:rsid w:val="006E0EA4"/>
    <w:rsid w:val="006E2F1D"/>
    <w:rsid w:val="006E42AA"/>
    <w:rsid w:val="006E5AAD"/>
    <w:rsid w:val="006E79F6"/>
    <w:rsid w:val="006F7384"/>
    <w:rsid w:val="00701F29"/>
    <w:rsid w:val="007046ED"/>
    <w:rsid w:val="007108CE"/>
    <w:rsid w:val="007131E0"/>
    <w:rsid w:val="0071400A"/>
    <w:rsid w:val="0071441F"/>
    <w:rsid w:val="0071739E"/>
    <w:rsid w:val="00725C9E"/>
    <w:rsid w:val="0073152B"/>
    <w:rsid w:val="007318ED"/>
    <w:rsid w:val="00732D06"/>
    <w:rsid w:val="00733A4E"/>
    <w:rsid w:val="00735A48"/>
    <w:rsid w:val="00735F48"/>
    <w:rsid w:val="00744E5B"/>
    <w:rsid w:val="00747FA6"/>
    <w:rsid w:val="00754641"/>
    <w:rsid w:val="007602E6"/>
    <w:rsid w:val="00762D1B"/>
    <w:rsid w:val="0076661F"/>
    <w:rsid w:val="00771288"/>
    <w:rsid w:val="007818F8"/>
    <w:rsid w:val="00782DCF"/>
    <w:rsid w:val="00792AA6"/>
    <w:rsid w:val="00796B49"/>
    <w:rsid w:val="00797A1B"/>
    <w:rsid w:val="007A5C9E"/>
    <w:rsid w:val="007B0ED0"/>
    <w:rsid w:val="007B4AF6"/>
    <w:rsid w:val="007C180D"/>
    <w:rsid w:val="007C5AF8"/>
    <w:rsid w:val="007D2197"/>
    <w:rsid w:val="007D2788"/>
    <w:rsid w:val="007D5366"/>
    <w:rsid w:val="007D6227"/>
    <w:rsid w:val="007E3C49"/>
    <w:rsid w:val="007F139B"/>
    <w:rsid w:val="007F4772"/>
    <w:rsid w:val="007F7167"/>
    <w:rsid w:val="00810ED1"/>
    <w:rsid w:val="00811C9D"/>
    <w:rsid w:val="008125F5"/>
    <w:rsid w:val="008167D8"/>
    <w:rsid w:val="008243FC"/>
    <w:rsid w:val="0082544C"/>
    <w:rsid w:val="00830EFA"/>
    <w:rsid w:val="00831D34"/>
    <w:rsid w:val="0083717B"/>
    <w:rsid w:val="00840636"/>
    <w:rsid w:val="00846BEE"/>
    <w:rsid w:val="00850950"/>
    <w:rsid w:val="00851219"/>
    <w:rsid w:val="00852B27"/>
    <w:rsid w:val="00854901"/>
    <w:rsid w:val="00854913"/>
    <w:rsid w:val="008561E2"/>
    <w:rsid w:val="008564F7"/>
    <w:rsid w:val="00864E8B"/>
    <w:rsid w:val="008654BA"/>
    <w:rsid w:val="00871B03"/>
    <w:rsid w:val="008772C7"/>
    <w:rsid w:val="00883ABF"/>
    <w:rsid w:val="00884D38"/>
    <w:rsid w:val="00885D94"/>
    <w:rsid w:val="00894593"/>
    <w:rsid w:val="00894872"/>
    <w:rsid w:val="00896BB2"/>
    <w:rsid w:val="008A2899"/>
    <w:rsid w:val="008A4194"/>
    <w:rsid w:val="008B1867"/>
    <w:rsid w:val="008B51A1"/>
    <w:rsid w:val="008B7760"/>
    <w:rsid w:val="008B7C9D"/>
    <w:rsid w:val="008C22EF"/>
    <w:rsid w:val="008D2A07"/>
    <w:rsid w:val="008E5242"/>
    <w:rsid w:val="008E53ED"/>
    <w:rsid w:val="0090600A"/>
    <w:rsid w:val="00910E39"/>
    <w:rsid w:val="0092368A"/>
    <w:rsid w:val="00925224"/>
    <w:rsid w:val="0092528E"/>
    <w:rsid w:val="00926C34"/>
    <w:rsid w:val="00932485"/>
    <w:rsid w:val="0093736A"/>
    <w:rsid w:val="00937BC0"/>
    <w:rsid w:val="0094199B"/>
    <w:rsid w:val="00942CC9"/>
    <w:rsid w:val="00944762"/>
    <w:rsid w:val="009477EF"/>
    <w:rsid w:val="00952C44"/>
    <w:rsid w:val="00960F10"/>
    <w:rsid w:val="00961F2F"/>
    <w:rsid w:val="00964C45"/>
    <w:rsid w:val="00974D0C"/>
    <w:rsid w:val="009754D2"/>
    <w:rsid w:val="00976B13"/>
    <w:rsid w:val="00982066"/>
    <w:rsid w:val="00983020"/>
    <w:rsid w:val="0099158A"/>
    <w:rsid w:val="0099570D"/>
    <w:rsid w:val="009A08F9"/>
    <w:rsid w:val="009A5617"/>
    <w:rsid w:val="009B0ECC"/>
    <w:rsid w:val="009B37D2"/>
    <w:rsid w:val="009C022A"/>
    <w:rsid w:val="009C5689"/>
    <w:rsid w:val="009D1B38"/>
    <w:rsid w:val="009E2A27"/>
    <w:rsid w:val="009E4605"/>
    <w:rsid w:val="009F09CA"/>
    <w:rsid w:val="009F6406"/>
    <w:rsid w:val="00A01A70"/>
    <w:rsid w:val="00A05DB7"/>
    <w:rsid w:val="00A17984"/>
    <w:rsid w:val="00A21C27"/>
    <w:rsid w:val="00A23858"/>
    <w:rsid w:val="00A2440F"/>
    <w:rsid w:val="00A30BAD"/>
    <w:rsid w:val="00A344FA"/>
    <w:rsid w:val="00A36991"/>
    <w:rsid w:val="00A436DC"/>
    <w:rsid w:val="00A50480"/>
    <w:rsid w:val="00A515E8"/>
    <w:rsid w:val="00A57E5D"/>
    <w:rsid w:val="00A60E2C"/>
    <w:rsid w:val="00A70756"/>
    <w:rsid w:val="00A772CA"/>
    <w:rsid w:val="00A9687A"/>
    <w:rsid w:val="00AA004F"/>
    <w:rsid w:val="00AA27DF"/>
    <w:rsid w:val="00AA3089"/>
    <w:rsid w:val="00AB1661"/>
    <w:rsid w:val="00AB400D"/>
    <w:rsid w:val="00AB4F0D"/>
    <w:rsid w:val="00AC0149"/>
    <w:rsid w:val="00AC404B"/>
    <w:rsid w:val="00AD117C"/>
    <w:rsid w:val="00AD1465"/>
    <w:rsid w:val="00AD1F7B"/>
    <w:rsid w:val="00AD4B09"/>
    <w:rsid w:val="00AD4BC0"/>
    <w:rsid w:val="00AD7AA8"/>
    <w:rsid w:val="00AE494B"/>
    <w:rsid w:val="00AE4D2A"/>
    <w:rsid w:val="00AE4F14"/>
    <w:rsid w:val="00AF1CF5"/>
    <w:rsid w:val="00AF213C"/>
    <w:rsid w:val="00B20CFB"/>
    <w:rsid w:val="00B21753"/>
    <w:rsid w:val="00B2714E"/>
    <w:rsid w:val="00B3510A"/>
    <w:rsid w:val="00B407D1"/>
    <w:rsid w:val="00B41390"/>
    <w:rsid w:val="00B50FA4"/>
    <w:rsid w:val="00B5155C"/>
    <w:rsid w:val="00B61391"/>
    <w:rsid w:val="00B75E31"/>
    <w:rsid w:val="00B8006D"/>
    <w:rsid w:val="00B904E6"/>
    <w:rsid w:val="00B97D19"/>
    <w:rsid w:val="00BA79FD"/>
    <w:rsid w:val="00BB057F"/>
    <w:rsid w:val="00BB283D"/>
    <w:rsid w:val="00BB55FE"/>
    <w:rsid w:val="00BC4125"/>
    <w:rsid w:val="00BD3132"/>
    <w:rsid w:val="00BE6A84"/>
    <w:rsid w:val="00BF3E4F"/>
    <w:rsid w:val="00BF4BF1"/>
    <w:rsid w:val="00BF5DAB"/>
    <w:rsid w:val="00C0134D"/>
    <w:rsid w:val="00C034F9"/>
    <w:rsid w:val="00C055E3"/>
    <w:rsid w:val="00C0700B"/>
    <w:rsid w:val="00C21647"/>
    <w:rsid w:val="00C24141"/>
    <w:rsid w:val="00C24797"/>
    <w:rsid w:val="00C26125"/>
    <w:rsid w:val="00C30BBC"/>
    <w:rsid w:val="00C32A52"/>
    <w:rsid w:val="00C377B1"/>
    <w:rsid w:val="00C52B51"/>
    <w:rsid w:val="00C52BBC"/>
    <w:rsid w:val="00C636BA"/>
    <w:rsid w:val="00C7492F"/>
    <w:rsid w:val="00C77DAE"/>
    <w:rsid w:val="00C84874"/>
    <w:rsid w:val="00C900F6"/>
    <w:rsid w:val="00C915C4"/>
    <w:rsid w:val="00C91851"/>
    <w:rsid w:val="00C94B77"/>
    <w:rsid w:val="00C970C1"/>
    <w:rsid w:val="00C97503"/>
    <w:rsid w:val="00C97C70"/>
    <w:rsid w:val="00CA371C"/>
    <w:rsid w:val="00CA4743"/>
    <w:rsid w:val="00CB481F"/>
    <w:rsid w:val="00CB4F00"/>
    <w:rsid w:val="00CC4AF0"/>
    <w:rsid w:val="00CD1352"/>
    <w:rsid w:val="00CD5FE4"/>
    <w:rsid w:val="00CE09EF"/>
    <w:rsid w:val="00CE48A2"/>
    <w:rsid w:val="00CE55CD"/>
    <w:rsid w:val="00CF0DB1"/>
    <w:rsid w:val="00CF1C5F"/>
    <w:rsid w:val="00D02EFB"/>
    <w:rsid w:val="00D0305F"/>
    <w:rsid w:val="00D04867"/>
    <w:rsid w:val="00D062D8"/>
    <w:rsid w:val="00D10FEC"/>
    <w:rsid w:val="00D12D1A"/>
    <w:rsid w:val="00D22080"/>
    <w:rsid w:val="00D2533C"/>
    <w:rsid w:val="00D347D0"/>
    <w:rsid w:val="00D35859"/>
    <w:rsid w:val="00D35D50"/>
    <w:rsid w:val="00D37D7B"/>
    <w:rsid w:val="00D455D5"/>
    <w:rsid w:val="00D469A8"/>
    <w:rsid w:val="00D4700D"/>
    <w:rsid w:val="00D47384"/>
    <w:rsid w:val="00D559BF"/>
    <w:rsid w:val="00D57768"/>
    <w:rsid w:val="00D71260"/>
    <w:rsid w:val="00D761D9"/>
    <w:rsid w:val="00D7675D"/>
    <w:rsid w:val="00D81253"/>
    <w:rsid w:val="00D81376"/>
    <w:rsid w:val="00D83104"/>
    <w:rsid w:val="00DA3F94"/>
    <w:rsid w:val="00DB239D"/>
    <w:rsid w:val="00DB2659"/>
    <w:rsid w:val="00DB28F9"/>
    <w:rsid w:val="00DB391D"/>
    <w:rsid w:val="00DC2A6C"/>
    <w:rsid w:val="00DD2689"/>
    <w:rsid w:val="00DD485D"/>
    <w:rsid w:val="00DE1D39"/>
    <w:rsid w:val="00DF4409"/>
    <w:rsid w:val="00DF70C5"/>
    <w:rsid w:val="00DF7BE5"/>
    <w:rsid w:val="00E02F91"/>
    <w:rsid w:val="00E1308A"/>
    <w:rsid w:val="00E13E93"/>
    <w:rsid w:val="00E213A1"/>
    <w:rsid w:val="00E22526"/>
    <w:rsid w:val="00E24F79"/>
    <w:rsid w:val="00E273E0"/>
    <w:rsid w:val="00E32E83"/>
    <w:rsid w:val="00E34AFE"/>
    <w:rsid w:val="00E4031B"/>
    <w:rsid w:val="00E40913"/>
    <w:rsid w:val="00E4125F"/>
    <w:rsid w:val="00E41DFF"/>
    <w:rsid w:val="00E51227"/>
    <w:rsid w:val="00E54C88"/>
    <w:rsid w:val="00E6075B"/>
    <w:rsid w:val="00E74B60"/>
    <w:rsid w:val="00E90414"/>
    <w:rsid w:val="00E93BC1"/>
    <w:rsid w:val="00EA026C"/>
    <w:rsid w:val="00EA7109"/>
    <w:rsid w:val="00EB27C1"/>
    <w:rsid w:val="00EB57A4"/>
    <w:rsid w:val="00EB647D"/>
    <w:rsid w:val="00EC0B21"/>
    <w:rsid w:val="00EC3111"/>
    <w:rsid w:val="00EC344C"/>
    <w:rsid w:val="00EC3D8B"/>
    <w:rsid w:val="00EC4ED0"/>
    <w:rsid w:val="00EC5018"/>
    <w:rsid w:val="00ED3DF0"/>
    <w:rsid w:val="00ED6FD7"/>
    <w:rsid w:val="00ED732E"/>
    <w:rsid w:val="00EE15BC"/>
    <w:rsid w:val="00EE2FFB"/>
    <w:rsid w:val="00EE5E16"/>
    <w:rsid w:val="00EE7CF9"/>
    <w:rsid w:val="00EF586E"/>
    <w:rsid w:val="00F14B23"/>
    <w:rsid w:val="00F14D6E"/>
    <w:rsid w:val="00F236B7"/>
    <w:rsid w:val="00F25634"/>
    <w:rsid w:val="00F31E51"/>
    <w:rsid w:val="00F3552E"/>
    <w:rsid w:val="00F40128"/>
    <w:rsid w:val="00F4095C"/>
    <w:rsid w:val="00F428CE"/>
    <w:rsid w:val="00F537C7"/>
    <w:rsid w:val="00F6342D"/>
    <w:rsid w:val="00F7112F"/>
    <w:rsid w:val="00F7213C"/>
    <w:rsid w:val="00F7240E"/>
    <w:rsid w:val="00F76627"/>
    <w:rsid w:val="00F77879"/>
    <w:rsid w:val="00F81AC9"/>
    <w:rsid w:val="00F866B4"/>
    <w:rsid w:val="00F974A4"/>
    <w:rsid w:val="00FA7777"/>
    <w:rsid w:val="00FC7D93"/>
    <w:rsid w:val="00FD1105"/>
    <w:rsid w:val="00FD4693"/>
    <w:rsid w:val="00FE67CB"/>
    <w:rsid w:val="00FE7C1F"/>
    <w:rsid w:val="00FF1AAC"/>
    <w:rsid w:val="00FF334D"/>
    <w:rsid w:val="18DFB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2226"/>
  <w15:docId w15:val="{4F3A39A1-EF55-41D5-9336-33AB57E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4C8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4C8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4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4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54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54C8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54C8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354C8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0354C8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0354C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54C8"/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354C8"/>
    <w:pPr>
      <w:ind w:left="360" w:hanging="36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4C8"/>
    <w:rPr>
      <w:rFonts w:eastAsia="Times New Roman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354C8"/>
    <w:pPr>
      <w:ind w:left="540" w:hanging="54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54C8"/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354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54C8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354C8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0354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54C8"/>
    <w:rPr>
      <w:rFonts w:eastAsia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035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4C8"/>
    <w:rPr>
      <w:rFonts w:eastAsia="Times New Roman"/>
      <w:szCs w:val="24"/>
      <w:lang w:eastAsia="pl-PL"/>
    </w:rPr>
  </w:style>
  <w:style w:type="paragraph" w:customStyle="1" w:styleId="Standard">
    <w:name w:val="Standard"/>
    <w:rsid w:val="000354C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pl-PL"/>
    </w:rPr>
  </w:style>
  <w:style w:type="paragraph" w:customStyle="1" w:styleId="Akapity">
    <w:name w:val="Akapity"/>
    <w:basedOn w:val="Normalny"/>
    <w:autoRedefine/>
    <w:rsid w:val="000354C8"/>
    <w:pPr>
      <w:numPr>
        <w:numId w:val="4"/>
      </w:numPr>
      <w:spacing w:line="276" w:lineRule="auto"/>
      <w:jc w:val="both"/>
    </w:pPr>
  </w:style>
  <w:style w:type="paragraph" w:customStyle="1" w:styleId="Styl3">
    <w:name w:val="Styl3"/>
    <w:basedOn w:val="Tekstpodstawowy2"/>
    <w:rsid w:val="000354C8"/>
    <w:pPr>
      <w:numPr>
        <w:ilvl w:val="2"/>
        <w:numId w:val="2"/>
      </w:numPr>
    </w:pPr>
  </w:style>
  <w:style w:type="paragraph" w:customStyle="1" w:styleId="Styl13">
    <w:name w:val="Styl13"/>
    <w:basedOn w:val="Akapity"/>
    <w:rsid w:val="000354C8"/>
    <w:pPr>
      <w:numPr>
        <w:ilvl w:val="1"/>
        <w:numId w:val="2"/>
      </w:numPr>
    </w:pPr>
  </w:style>
  <w:style w:type="paragraph" w:styleId="Tekstpodstawowy2">
    <w:name w:val="Body Text 2"/>
    <w:basedOn w:val="Normalny"/>
    <w:link w:val="Tekstpodstawowy2Znak"/>
    <w:semiHidden/>
    <w:unhideWhenUsed/>
    <w:rsid w:val="000354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354C8"/>
    <w:rPr>
      <w:rFonts w:eastAsia="Times New Roman"/>
      <w:szCs w:val="24"/>
      <w:lang w:eastAsia="pl-PL"/>
    </w:rPr>
  </w:style>
  <w:style w:type="table" w:styleId="Tabela-Siatka">
    <w:name w:val="Table Grid"/>
    <w:basedOn w:val="Standardowy"/>
    <w:rsid w:val="000354C8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354C8"/>
    <w:pPr>
      <w:spacing w:after="0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54C8"/>
    <w:pPr>
      <w:spacing w:line="312" w:lineRule="exact"/>
      <w:ind w:left="720" w:right="23"/>
      <w:jc w:val="both"/>
    </w:pPr>
    <w:rPr>
      <w:rFonts w:ascii="Calibri" w:hAnsi="Calibri" w:cs="Calibri"/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354C8"/>
    <w:pPr>
      <w:numPr>
        <w:numId w:val="3"/>
      </w:numPr>
      <w:spacing w:line="276" w:lineRule="auto"/>
      <w:contextualSpacing/>
      <w:jc w:val="both"/>
    </w:pPr>
    <w:rPr>
      <w:rFonts w:ascii="Arial Narrow" w:hAnsi="Arial Narrow"/>
      <w:lang w:val="x-none" w:eastAsia="x-none"/>
    </w:rPr>
  </w:style>
  <w:style w:type="paragraph" w:customStyle="1" w:styleId="Styl2">
    <w:name w:val="Styl2"/>
    <w:basedOn w:val="Normalny"/>
    <w:link w:val="Styl2Znak"/>
    <w:autoRedefine/>
    <w:qFormat/>
    <w:rsid w:val="000354C8"/>
    <w:pPr>
      <w:numPr>
        <w:numId w:val="5"/>
      </w:numPr>
      <w:spacing w:line="276" w:lineRule="auto"/>
      <w:ind w:left="0" w:firstLine="567"/>
      <w:jc w:val="center"/>
    </w:pPr>
    <w:rPr>
      <w:rFonts w:ascii="Arial Narrow" w:hAnsi="Arial Narrow"/>
      <w:lang w:val="x-none" w:eastAsia="x-none"/>
    </w:rPr>
  </w:style>
  <w:style w:type="character" w:customStyle="1" w:styleId="Styl1Znak">
    <w:name w:val="Styl1 Znak"/>
    <w:link w:val="Styl1"/>
    <w:rsid w:val="000354C8"/>
    <w:rPr>
      <w:rFonts w:ascii="Arial Narrow" w:eastAsia="Times New Roman" w:hAnsi="Arial Narrow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35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354C8"/>
    <w:rPr>
      <w:rFonts w:eastAsia="Times New Roman"/>
      <w:szCs w:val="24"/>
      <w:lang w:val="x-none" w:eastAsia="x-none"/>
    </w:rPr>
  </w:style>
  <w:style w:type="character" w:customStyle="1" w:styleId="Styl2Znak">
    <w:name w:val="Styl2 Znak"/>
    <w:link w:val="Styl2"/>
    <w:rsid w:val="000354C8"/>
    <w:rPr>
      <w:rFonts w:ascii="Arial Narrow" w:eastAsia="Times New Roman" w:hAnsi="Arial Narrow"/>
      <w:szCs w:val="24"/>
      <w:lang w:val="x-none" w:eastAsia="x-none"/>
    </w:rPr>
  </w:style>
  <w:style w:type="character" w:customStyle="1" w:styleId="postbody">
    <w:name w:val="postbody"/>
    <w:rsid w:val="000354C8"/>
  </w:style>
  <w:style w:type="paragraph" w:styleId="Tekstdymka">
    <w:name w:val="Balloon Text"/>
    <w:basedOn w:val="Normalny"/>
    <w:link w:val="TekstdymkaZnak"/>
    <w:uiPriority w:val="99"/>
    <w:semiHidden/>
    <w:unhideWhenUsed/>
    <w:rsid w:val="000354C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4C8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StylUchwaa1Wysunicie05cmZnakZnakZnakZnakZnakZnak">
    <w:name w:val="Styl Uchwała 1) + Wysunięcie:  05 cm Znak Znak Znak Znak Znak Znak"/>
    <w:basedOn w:val="Normalny"/>
    <w:rsid w:val="000354C8"/>
    <w:pPr>
      <w:ind w:left="426" w:hanging="284"/>
      <w:jc w:val="both"/>
      <w:outlineLvl w:val="4"/>
    </w:pPr>
    <w:rPr>
      <w:rFonts w:ascii="Arial Narrow" w:hAnsi="Arial Narrow"/>
      <w:color w:val="000000"/>
      <w:sz w:val="22"/>
    </w:rPr>
  </w:style>
  <w:style w:type="character" w:styleId="Hipercze">
    <w:name w:val="Hyperlink"/>
    <w:uiPriority w:val="99"/>
    <w:unhideWhenUsed/>
    <w:rsid w:val="000354C8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0354C8"/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5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4C8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4C8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4C8"/>
    <w:rPr>
      <w:rFonts w:eastAsia="Times New Roman"/>
      <w:b/>
      <w:bCs/>
      <w:sz w:val="20"/>
      <w:szCs w:val="20"/>
      <w:lang w:val="x-none" w:eastAsia="x-none"/>
    </w:rPr>
  </w:style>
  <w:style w:type="paragraph" w:customStyle="1" w:styleId="Arial10lista">
    <w:name w:val="Arial 10 lista"/>
    <w:basedOn w:val="Normalny"/>
    <w:rsid w:val="000354C8"/>
    <w:pPr>
      <w:ind w:left="340" w:hanging="340"/>
    </w:pPr>
    <w:rPr>
      <w:rFonts w:ascii="Arial" w:hAnsi="Arial" w:cs="Arial"/>
      <w:sz w:val="20"/>
      <w:szCs w:val="20"/>
    </w:rPr>
  </w:style>
  <w:style w:type="character" w:customStyle="1" w:styleId="info-list-value-uzasadnienie">
    <w:name w:val="info-list-value-uzasadnienie"/>
    <w:basedOn w:val="Domylnaczcionkaakapitu"/>
    <w:rsid w:val="000354C8"/>
  </w:style>
  <w:style w:type="character" w:customStyle="1" w:styleId="highlight">
    <w:name w:val="highlight"/>
    <w:basedOn w:val="Domylnaczcionkaakapitu"/>
    <w:rsid w:val="000354C8"/>
  </w:style>
  <w:style w:type="paragraph" w:styleId="NormalnyWeb">
    <w:name w:val="Normal (Web)"/>
    <w:basedOn w:val="Normalny"/>
    <w:uiPriority w:val="99"/>
    <w:unhideWhenUsed/>
    <w:rsid w:val="000354C8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unhideWhenUsed/>
    <w:rsid w:val="000354C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354C8"/>
    <w:pPr>
      <w:ind w:left="849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0354C8"/>
    <w:pPr>
      <w:numPr>
        <w:numId w:val="7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354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0354C8"/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4C8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0354C8"/>
    <w:rPr>
      <w:rFonts w:ascii="Calibri Light" w:eastAsia="Times New Roman" w:hAnsi="Calibri Light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354C8"/>
    <w:pPr>
      <w:spacing w:after="120"/>
      <w:ind w:left="283"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354C8"/>
    <w:rPr>
      <w:rFonts w:eastAsia="Times New Roman"/>
      <w:szCs w:val="24"/>
      <w:lang w:val="x-none" w:eastAsia="x-none"/>
    </w:rPr>
  </w:style>
  <w:style w:type="character" w:customStyle="1" w:styleId="h1">
    <w:name w:val="h1"/>
    <w:rsid w:val="000354C8"/>
  </w:style>
  <w:style w:type="character" w:customStyle="1" w:styleId="markedcontent">
    <w:name w:val="markedcontent"/>
    <w:rsid w:val="000354C8"/>
  </w:style>
  <w:style w:type="character" w:styleId="Pogrubienie">
    <w:name w:val="Strong"/>
    <w:uiPriority w:val="22"/>
    <w:qFormat/>
    <w:rsid w:val="0003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4FD3-48A5-41BA-8761-BB703F71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9607</Words>
  <Characters>57642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2024-08-20T10:21:00Z</cp:lastPrinted>
  <dcterms:created xsi:type="dcterms:W3CDTF">2024-10-09T11:48:00Z</dcterms:created>
  <dcterms:modified xsi:type="dcterms:W3CDTF">2025-01-14T12:41:00Z</dcterms:modified>
</cp:coreProperties>
</file>