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AE3C" w14:textId="344F4CBA" w:rsidR="00535167" w:rsidRPr="00535167" w:rsidRDefault="00535167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Projekt</w:t>
      </w:r>
    </w:p>
    <w:p w14:paraId="0F9C2628" w14:textId="271B35AA" w:rsidR="00A173FD" w:rsidRPr="00B6061C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  <w:color w:val="FF0000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B6061C">
        <w:rPr>
          <w:rFonts w:ascii="Times New Roman" w:hAnsi="Times New Roman" w:cs="Times New Roman"/>
          <w:b/>
          <w:bCs/>
          <w:color w:val="FF0000"/>
        </w:rPr>
        <w:t xml:space="preserve">UCHWAŁA   Nr  </w:t>
      </w:r>
      <w:r w:rsidR="0066230B" w:rsidRPr="00B6061C">
        <w:rPr>
          <w:rFonts w:ascii="Times New Roman" w:hAnsi="Times New Roman" w:cs="Times New Roman"/>
          <w:b/>
          <w:bCs/>
          <w:color w:val="FF0000"/>
        </w:rPr>
        <w:t>X</w:t>
      </w:r>
      <w:r w:rsidR="001F36F0" w:rsidRPr="00B6061C">
        <w:rPr>
          <w:rFonts w:ascii="Times New Roman" w:hAnsi="Times New Roman" w:cs="Times New Roman"/>
          <w:b/>
          <w:bCs/>
          <w:color w:val="FF0000"/>
        </w:rPr>
        <w:t>/</w:t>
      </w:r>
      <w:r w:rsidR="00B6061C" w:rsidRPr="00B6061C">
        <w:rPr>
          <w:rFonts w:ascii="Times New Roman" w:hAnsi="Times New Roman" w:cs="Times New Roman"/>
          <w:b/>
          <w:bCs/>
          <w:color w:val="FF0000"/>
        </w:rPr>
        <w:t>xx</w:t>
      </w:r>
      <w:r w:rsidR="00DB6C67" w:rsidRPr="00B6061C">
        <w:rPr>
          <w:rFonts w:ascii="Times New Roman" w:hAnsi="Times New Roman" w:cs="Times New Roman"/>
          <w:b/>
          <w:bCs/>
          <w:color w:val="FF0000"/>
        </w:rPr>
        <w:t>/</w:t>
      </w:r>
      <w:r w:rsidR="00E23DBF" w:rsidRPr="00B6061C">
        <w:rPr>
          <w:rFonts w:ascii="Times New Roman" w:hAnsi="Times New Roman" w:cs="Times New Roman"/>
          <w:b/>
          <w:bCs/>
          <w:color w:val="FF0000"/>
        </w:rPr>
        <w:t>2</w:t>
      </w:r>
      <w:r w:rsidR="00B6061C">
        <w:rPr>
          <w:rFonts w:ascii="Times New Roman" w:hAnsi="Times New Roman" w:cs="Times New Roman"/>
          <w:b/>
          <w:bCs/>
          <w:color w:val="FF0000"/>
        </w:rPr>
        <w:t>5</w:t>
      </w:r>
    </w:p>
    <w:p w14:paraId="7470918A" w14:textId="77777777" w:rsidR="00A173FD" w:rsidRPr="00B6061C" w:rsidRDefault="00E23DBF">
      <w:pPr>
        <w:pStyle w:val="Standard"/>
        <w:spacing w:after="0" w:line="240" w:lineRule="auto"/>
        <w:jc w:val="center"/>
        <w:rPr>
          <w:b/>
          <w:color w:val="FF0000"/>
        </w:rPr>
      </w:pPr>
      <w:r w:rsidRPr="00B6061C">
        <w:rPr>
          <w:rFonts w:ascii="Times New Roman" w:hAnsi="Times New Roman" w:cs="Times New Roman"/>
          <w:b/>
          <w:bCs/>
          <w:color w:val="FF0000"/>
        </w:rPr>
        <w:t>RADY GMINY GOZDOWO</w:t>
      </w:r>
    </w:p>
    <w:p w14:paraId="1D8C4023" w14:textId="420443B4" w:rsidR="00A173FD" w:rsidRPr="00B6061C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B6061C">
        <w:rPr>
          <w:rFonts w:ascii="Times New Roman" w:hAnsi="Times New Roman" w:cs="Times New Roman"/>
          <w:b/>
          <w:bCs/>
          <w:color w:val="FF0000"/>
        </w:rPr>
        <w:t xml:space="preserve">z dnia </w:t>
      </w:r>
      <w:r w:rsidR="00B6061C">
        <w:rPr>
          <w:rFonts w:ascii="Times New Roman" w:hAnsi="Times New Roman" w:cs="Times New Roman"/>
          <w:b/>
          <w:bCs/>
          <w:color w:val="FF0000"/>
        </w:rPr>
        <w:t>…..</w:t>
      </w:r>
      <w:r w:rsidR="00EF7128" w:rsidRPr="00B606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6061C">
        <w:rPr>
          <w:rFonts w:ascii="Times New Roman" w:hAnsi="Times New Roman" w:cs="Times New Roman"/>
          <w:b/>
          <w:bCs/>
          <w:color w:val="FF0000"/>
        </w:rPr>
        <w:t>stycznia</w:t>
      </w:r>
      <w:r w:rsidR="004D0100" w:rsidRPr="00B606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23DBF" w:rsidRPr="00B6061C">
        <w:rPr>
          <w:rFonts w:ascii="Times New Roman" w:hAnsi="Times New Roman" w:cs="Times New Roman"/>
          <w:b/>
          <w:bCs/>
          <w:color w:val="FF0000"/>
        </w:rPr>
        <w:t>202</w:t>
      </w:r>
      <w:r w:rsidR="00B6061C">
        <w:rPr>
          <w:rFonts w:ascii="Times New Roman" w:hAnsi="Times New Roman" w:cs="Times New Roman"/>
          <w:b/>
          <w:bCs/>
          <w:color w:val="FF0000"/>
        </w:rPr>
        <w:t>5</w:t>
      </w:r>
      <w:r w:rsidR="00E23DBF" w:rsidRPr="00B6061C">
        <w:rPr>
          <w:rFonts w:ascii="Times New Roman" w:hAnsi="Times New Roman" w:cs="Times New Roman"/>
          <w:b/>
          <w:bCs/>
          <w:color w:val="FF0000"/>
        </w:rPr>
        <w:t xml:space="preserve"> roku</w:t>
      </w:r>
    </w:p>
    <w:p w14:paraId="288552DC" w14:textId="5B0ABB75" w:rsidR="00A173FD" w:rsidRPr="00311776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311776">
        <w:rPr>
          <w:rFonts w:ascii="Times New Roman" w:hAnsi="Times New Roman" w:cs="Times New Roman"/>
          <w:b/>
        </w:rPr>
        <w:t>zmieniająca Uchwałę Budżetową Gminy Gozdowo  na rok 202</w:t>
      </w:r>
      <w:r w:rsidR="00B6061C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1776">
        <w:rPr>
          <w:rFonts w:ascii="Times New Roman" w:hAnsi="Times New Roman" w:cs="Times New Roman"/>
        </w:rPr>
        <w:t>Na podstawie art.7 i  art.18 ust.2 pkt 4, pkt.</w:t>
      </w:r>
      <w:r w:rsidRPr="00A31C9B">
        <w:rPr>
          <w:rFonts w:ascii="Times New Roman" w:hAnsi="Times New Roman" w:cs="Times New Roman"/>
        </w:rPr>
        <w:t xml:space="preserve">9 </w:t>
      </w:r>
      <w:proofErr w:type="spellStart"/>
      <w:r w:rsidRPr="00A31C9B">
        <w:rPr>
          <w:rFonts w:ascii="Times New Roman" w:hAnsi="Times New Roman" w:cs="Times New Roman"/>
        </w:rPr>
        <w:t>lit.d</w:t>
      </w:r>
      <w:proofErr w:type="spellEnd"/>
      <w:r w:rsidRPr="00A31C9B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</w:t>
      </w:r>
      <w:r w:rsidR="00E87A10">
        <w:rPr>
          <w:rFonts w:ascii="Times New Roman" w:hAnsi="Times New Roman" w:cs="Times New Roman"/>
        </w:rPr>
        <w:t xml:space="preserve"> z</w:t>
      </w:r>
      <w:r w:rsidRPr="00A31C9B">
        <w:rPr>
          <w:rFonts w:ascii="Times New Roman" w:hAnsi="Times New Roman" w:cs="Times New Roman"/>
        </w:rPr>
        <w:t xml:space="preserve"> 202</w:t>
      </w:r>
      <w:r w:rsidR="00EE6E39" w:rsidRPr="00A31C9B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r.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</w:t>
      </w:r>
      <w:proofErr w:type="spellStart"/>
      <w:r w:rsidRPr="00A31C9B">
        <w:rPr>
          <w:rFonts w:ascii="Times New Roman" w:hAnsi="Times New Roman" w:cs="Times New Roman"/>
        </w:rPr>
        <w:t>późn</w:t>
      </w:r>
      <w:proofErr w:type="spellEnd"/>
      <w:r w:rsidRPr="00A31C9B">
        <w:rPr>
          <w:rFonts w:ascii="Times New Roman" w:hAnsi="Times New Roman" w:cs="Times New Roman"/>
        </w:rPr>
        <w:t>. zm.) oraz art. 211</w:t>
      </w:r>
      <w:r w:rsidRPr="000B4692">
        <w:rPr>
          <w:rFonts w:ascii="Times New Roman" w:hAnsi="Times New Roman" w:cs="Times New Roman"/>
        </w:rPr>
        <w:t xml:space="preserve">, 212 art.214, art.215, art.217, art. 235, art. 236, art.237, art.239, </w:t>
      </w:r>
      <w:r w:rsidRPr="00EF7128">
        <w:rPr>
          <w:rFonts w:ascii="Times New Roman" w:hAnsi="Times New Roman" w:cs="Times New Roman"/>
        </w:rPr>
        <w:t>art.242, art.258,  art. 264,  ust.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346577FE" w14:textId="59FB46B4" w:rsidR="00B6061C" w:rsidRPr="00B6061C" w:rsidRDefault="00AB40A8" w:rsidP="00D25181">
      <w:pPr>
        <w:pStyle w:val="Tekstpodstawowy2"/>
        <w:numPr>
          <w:ilvl w:val="0"/>
          <w:numId w:val="4"/>
        </w:numPr>
        <w:ind w:left="360"/>
        <w:rPr>
          <w:sz w:val="22"/>
          <w:szCs w:val="22"/>
        </w:rPr>
      </w:pPr>
      <w:r w:rsidRPr="00B6061C">
        <w:rPr>
          <w:sz w:val="22"/>
          <w:szCs w:val="22"/>
        </w:rPr>
        <w:t xml:space="preserve">Dochody budżetu ogółem </w:t>
      </w:r>
      <w:r w:rsidR="00D14E52" w:rsidRPr="00B6061C">
        <w:rPr>
          <w:sz w:val="22"/>
          <w:szCs w:val="22"/>
        </w:rPr>
        <w:t>z</w:t>
      </w:r>
      <w:r w:rsidR="002C7E0D" w:rsidRPr="00B6061C">
        <w:rPr>
          <w:sz w:val="22"/>
          <w:szCs w:val="22"/>
        </w:rPr>
        <w:t>więk</w:t>
      </w:r>
      <w:r w:rsidR="00D14E52" w:rsidRPr="00B6061C">
        <w:rPr>
          <w:sz w:val="22"/>
          <w:szCs w:val="22"/>
        </w:rPr>
        <w:t xml:space="preserve">sza się o kwotę </w:t>
      </w:r>
      <w:r w:rsidR="00F22096" w:rsidRPr="00B6061C">
        <w:rPr>
          <w:sz w:val="22"/>
          <w:szCs w:val="22"/>
        </w:rPr>
        <w:t xml:space="preserve"> </w:t>
      </w:r>
      <w:r w:rsidR="00B6061C">
        <w:rPr>
          <w:b/>
          <w:sz w:val="22"/>
          <w:szCs w:val="22"/>
        </w:rPr>
        <w:t>442.084,50</w:t>
      </w:r>
      <w:r w:rsidR="0020667E" w:rsidRPr="00B6061C">
        <w:rPr>
          <w:b/>
          <w:sz w:val="22"/>
          <w:szCs w:val="22"/>
        </w:rPr>
        <w:t xml:space="preserve"> zł</w:t>
      </w:r>
      <w:r w:rsidR="00B6061C">
        <w:rPr>
          <w:b/>
          <w:sz w:val="22"/>
          <w:szCs w:val="22"/>
        </w:rPr>
        <w:t>.</w:t>
      </w:r>
    </w:p>
    <w:p w14:paraId="7DD356C9" w14:textId="56504BA9" w:rsidR="00856BB5" w:rsidRPr="00B6061C" w:rsidRDefault="00AB40A8" w:rsidP="00B6061C">
      <w:pPr>
        <w:pStyle w:val="Tekstpodstawowy2"/>
        <w:rPr>
          <w:sz w:val="22"/>
          <w:szCs w:val="22"/>
        </w:rPr>
      </w:pPr>
      <w:r w:rsidRPr="00B6061C">
        <w:rPr>
          <w:sz w:val="22"/>
          <w:szCs w:val="22"/>
        </w:rPr>
        <w:t xml:space="preserve">Ustala się dochody budżetu w łącznej kwocie  </w:t>
      </w:r>
      <w:bookmarkStart w:id="0" w:name="_Hlk156421229"/>
      <w:r w:rsidR="00B6061C">
        <w:rPr>
          <w:b/>
          <w:sz w:val="22"/>
          <w:szCs w:val="22"/>
        </w:rPr>
        <w:t>43.989.734,80</w:t>
      </w:r>
      <w:r w:rsidRPr="00B6061C">
        <w:rPr>
          <w:b/>
          <w:sz w:val="22"/>
          <w:szCs w:val="22"/>
        </w:rPr>
        <w:t xml:space="preserve"> </w:t>
      </w:r>
      <w:bookmarkEnd w:id="0"/>
      <w:r w:rsidRPr="00B6061C">
        <w:rPr>
          <w:b/>
          <w:sz w:val="22"/>
          <w:szCs w:val="22"/>
        </w:rPr>
        <w:t>zł.</w:t>
      </w:r>
    </w:p>
    <w:p w14:paraId="2FB55D4C" w14:textId="56C7CE52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B6061C">
        <w:rPr>
          <w:b/>
          <w:sz w:val="22"/>
          <w:szCs w:val="22"/>
        </w:rPr>
        <w:t>94.584,50</w:t>
      </w:r>
      <w:r w:rsidR="0066230B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B6061C">
        <w:rPr>
          <w:b/>
          <w:sz w:val="22"/>
          <w:szCs w:val="22"/>
        </w:rPr>
        <w:t>39.053.665,51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464455AE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666616" w:rsidRPr="00B26C0C">
        <w:rPr>
          <w:sz w:val="22"/>
          <w:szCs w:val="22"/>
        </w:rPr>
        <w:t>z</w:t>
      </w:r>
      <w:r w:rsidR="00B6061C">
        <w:rPr>
          <w:sz w:val="22"/>
          <w:szCs w:val="22"/>
        </w:rPr>
        <w:t>więk</w:t>
      </w:r>
      <w:r w:rsidR="00666616" w:rsidRPr="00B26C0C">
        <w:rPr>
          <w:sz w:val="22"/>
          <w:szCs w:val="22"/>
        </w:rPr>
        <w:t xml:space="preserve">sza się o kwotę </w:t>
      </w:r>
      <w:r w:rsidR="00B6061C">
        <w:rPr>
          <w:b/>
          <w:sz w:val="22"/>
          <w:szCs w:val="22"/>
        </w:rPr>
        <w:t>347.500,00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B6061C">
        <w:rPr>
          <w:b/>
          <w:sz w:val="22"/>
          <w:szCs w:val="22"/>
        </w:rPr>
        <w:t>4.936.069,29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4AC56381" w:rsidR="00AB40A8" w:rsidRPr="003646B9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3646B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>
        <w:rPr>
          <w:i/>
          <w:iCs/>
          <w:sz w:val="22"/>
          <w:szCs w:val="22"/>
        </w:rPr>
        <w:t>5</w:t>
      </w:r>
      <w:r w:rsidRPr="003646B9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3646B9" w:rsidRDefault="00AB40A8" w:rsidP="00D10625">
      <w:pPr>
        <w:pStyle w:val="Tekstpodstawowy2"/>
        <w:rPr>
          <w:sz w:val="22"/>
          <w:szCs w:val="22"/>
        </w:rPr>
      </w:pPr>
    </w:p>
    <w:p w14:paraId="2E28309A" w14:textId="7E5386BB" w:rsidR="00A173FD" w:rsidRPr="003646B9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3646B9">
        <w:rPr>
          <w:sz w:val="22"/>
          <w:szCs w:val="22"/>
        </w:rPr>
        <w:t xml:space="preserve">Wydatki budżetu ogółem zwiększa się o  kwotę </w:t>
      </w:r>
      <w:r w:rsidR="00B6061C">
        <w:rPr>
          <w:b/>
          <w:sz w:val="22"/>
          <w:szCs w:val="22"/>
        </w:rPr>
        <w:t>442.364,50</w:t>
      </w:r>
      <w:r w:rsidR="00EF7128" w:rsidRPr="003646B9">
        <w:rPr>
          <w:b/>
          <w:sz w:val="22"/>
          <w:szCs w:val="22"/>
        </w:rPr>
        <w:t xml:space="preserve"> </w:t>
      </w:r>
      <w:r w:rsidR="0034377F" w:rsidRPr="003646B9">
        <w:rPr>
          <w:b/>
          <w:sz w:val="22"/>
          <w:szCs w:val="22"/>
        </w:rPr>
        <w:t>zł</w:t>
      </w:r>
      <w:r w:rsidRPr="003646B9">
        <w:rPr>
          <w:b/>
          <w:sz w:val="22"/>
          <w:szCs w:val="22"/>
        </w:rPr>
        <w:t xml:space="preserve"> </w:t>
      </w:r>
      <w:r w:rsidRPr="003646B9">
        <w:rPr>
          <w:sz w:val="22"/>
          <w:szCs w:val="22"/>
        </w:rPr>
        <w:t xml:space="preserve">oraz zmniejsza się o kwotę  </w:t>
      </w:r>
      <w:r w:rsidR="00B6061C">
        <w:rPr>
          <w:b/>
        </w:rPr>
        <w:t>280,00</w:t>
      </w:r>
      <w:r w:rsidR="00E21A6D" w:rsidRPr="003646B9">
        <w:rPr>
          <w:b/>
        </w:rPr>
        <w:t xml:space="preserve"> </w:t>
      </w:r>
      <w:r w:rsidRPr="003646B9">
        <w:rPr>
          <w:b/>
          <w:sz w:val="22"/>
          <w:szCs w:val="22"/>
        </w:rPr>
        <w:t>zł</w:t>
      </w:r>
      <w:r w:rsidR="00B6061C">
        <w:rPr>
          <w:sz w:val="22"/>
          <w:szCs w:val="22"/>
        </w:rPr>
        <w:t>.</w:t>
      </w:r>
    </w:p>
    <w:p w14:paraId="56DD61AE" w14:textId="60295972" w:rsidR="00A173FD" w:rsidRPr="003646B9" w:rsidRDefault="00E23DBF">
      <w:pPr>
        <w:pStyle w:val="Tekstpodstawowy2"/>
        <w:rPr>
          <w:sz w:val="22"/>
          <w:szCs w:val="22"/>
        </w:rPr>
      </w:pPr>
      <w:r w:rsidRPr="003646B9">
        <w:rPr>
          <w:sz w:val="22"/>
          <w:szCs w:val="22"/>
        </w:rPr>
        <w:t xml:space="preserve">      Ustala się wydatki budżetu w łącznej kwocie  </w:t>
      </w:r>
      <w:r w:rsidR="00B6061C">
        <w:rPr>
          <w:b/>
          <w:sz w:val="22"/>
          <w:szCs w:val="22"/>
        </w:rPr>
        <w:t>42.652.049,86</w:t>
      </w:r>
      <w:r w:rsidRPr="003646B9">
        <w:rPr>
          <w:b/>
          <w:sz w:val="22"/>
          <w:szCs w:val="22"/>
        </w:rPr>
        <w:t xml:space="preserve"> zł.</w:t>
      </w:r>
    </w:p>
    <w:p w14:paraId="05F932F8" w14:textId="1ACF892F" w:rsidR="00A173FD" w:rsidRPr="003646B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>wydatki bieżące</w:t>
      </w:r>
      <w:r w:rsidR="0034377F" w:rsidRPr="003646B9">
        <w:rPr>
          <w:rFonts w:ascii="Times New Roman" w:hAnsi="Times New Roman" w:cs="Times New Roman"/>
        </w:rPr>
        <w:t xml:space="preserve"> zwiększa się o kwotę </w:t>
      </w:r>
      <w:r w:rsidR="00B6061C">
        <w:rPr>
          <w:rFonts w:ascii="Times New Roman" w:hAnsi="Times New Roman" w:cs="Times New Roman"/>
          <w:b/>
        </w:rPr>
        <w:t>442.364,50</w:t>
      </w:r>
      <w:r w:rsidR="000A0B9E" w:rsidRPr="003646B9">
        <w:rPr>
          <w:rFonts w:ascii="Times New Roman" w:hAnsi="Times New Roman" w:cs="Times New Roman"/>
          <w:b/>
        </w:rPr>
        <w:t xml:space="preserve"> </w:t>
      </w:r>
      <w:r w:rsidR="0034377F" w:rsidRPr="003646B9">
        <w:rPr>
          <w:rFonts w:ascii="Times New Roman" w:hAnsi="Times New Roman" w:cs="Times New Roman"/>
          <w:b/>
        </w:rPr>
        <w:t>zł</w:t>
      </w:r>
      <w:r w:rsidR="0034377F" w:rsidRPr="003646B9">
        <w:rPr>
          <w:rFonts w:ascii="Times New Roman" w:hAnsi="Times New Roman" w:cs="Times New Roman"/>
        </w:rPr>
        <w:t xml:space="preserve"> oraz</w:t>
      </w:r>
      <w:r w:rsidRPr="003646B9">
        <w:rPr>
          <w:rFonts w:ascii="Times New Roman" w:hAnsi="Times New Roman" w:cs="Times New Roman"/>
        </w:rPr>
        <w:t xml:space="preserve"> zmniejsza się o kwotę</w:t>
      </w:r>
      <w:r w:rsidR="00E21A6D" w:rsidRPr="003646B9">
        <w:rPr>
          <w:rFonts w:ascii="Times New Roman" w:hAnsi="Times New Roman" w:cs="Times New Roman"/>
        </w:rPr>
        <w:t xml:space="preserve"> </w:t>
      </w:r>
      <w:r w:rsidR="00B6061C">
        <w:rPr>
          <w:rFonts w:ascii="Times New Roman" w:hAnsi="Times New Roman" w:cs="Times New Roman"/>
          <w:b/>
        </w:rPr>
        <w:t>280,00</w:t>
      </w:r>
      <w:r w:rsidRPr="003646B9">
        <w:rPr>
          <w:rFonts w:ascii="Times New Roman" w:hAnsi="Times New Roman" w:cs="Times New Roman"/>
          <w:b/>
        </w:rPr>
        <w:t xml:space="preserve"> </w:t>
      </w:r>
      <w:r w:rsidR="00014290" w:rsidRPr="003646B9">
        <w:rPr>
          <w:rFonts w:ascii="Times New Roman" w:hAnsi="Times New Roman" w:cs="Times New Roman"/>
          <w:b/>
        </w:rPr>
        <w:t>zł</w:t>
      </w:r>
      <w:r w:rsidRPr="003646B9">
        <w:rPr>
          <w:rFonts w:ascii="Times New Roman" w:hAnsi="Times New Roman" w:cs="Times New Roman"/>
        </w:rPr>
        <w:t xml:space="preserve">  tj. do kwoty  </w:t>
      </w:r>
      <w:r w:rsidR="00B6061C">
        <w:rPr>
          <w:rFonts w:ascii="Times New Roman" w:hAnsi="Times New Roman" w:cs="Times New Roman"/>
          <w:b/>
        </w:rPr>
        <w:t>36.038.035,18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  <w:r w:rsidRPr="003646B9">
        <w:rPr>
          <w:rFonts w:ascii="Times New Roman" w:hAnsi="Times New Roman" w:cs="Times New Roman"/>
          <w:b/>
        </w:rPr>
        <w:t>,</w:t>
      </w:r>
    </w:p>
    <w:p w14:paraId="44251701" w14:textId="14CC7FCB" w:rsidR="00A173FD" w:rsidRPr="003646B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 xml:space="preserve">wydatki majątkowe </w:t>
      </w:r>
      <w:r w:rsidR="00B6061C">
        <w:rPr>
          <w:rFonts w:ascii="Times New Roman" w:hAnsi="Times New Roman" w:cs="Times New Roman"/>
        </w:rPr>
        <w:t>stanowią kwotę</w:t>
      </w:r>
      <w:r w:rsidR="00982EC0" w:rsidRPr="003646B9">
        <w:rPr>
          <w:rFonts w:ascii="Times New Roman" w:hAnsi="Times New Roman" w:cs="Times New Roman"/>
        </w:rPr>
        <w:t xml:space="preserve"> </w:t>
      </w:r>
      <w:r w:rsidR="00B6061C">
        <w:rPr>
          <w:rFonts w:ascii="Times New Roman" w:hAnsi="Times New Roman" w:cs="Times New Roman"/>
          <w:b/>
        </w:rPr>
        <w:t>6.614.014,68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Default="00E23DBF">
      <w:pPr>
        <w:pStyle w:val="Tekstpodstawowy3"/>
        <w:rPr>
          <w:sz w:val="22"/>
          <w:szCs w:val="22"/>
        </w:rPr>
      </w:pPr>
      <w:r w:rsidRPr="003646B9">
        <w:rPr>
          <w:sz w:val="22"/>
          <w:szCs w:val="22"/>
        </w:rPr>
        <w:t xml:space="preserve">zgodnie z Załącznikiem Nr </w:t>
      </w:r>
      <w:r w:rsidR="008F4AB1" w:rsidRPr="003646B9">
        <w:rPr>
          <w:sz w:val="22"/>
          <w:szCs w:val="22"/>
        </w:rPr>
        <w:t>2</w:t>
      </w:r>
      <w:r w:rsidRPr="003646B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>
        <w:rPr>
          <w:sz w:val="22"/>
          <w:szCs w:val="22"/>
        </w:rPr>
        <w:t>5</w:t>
      </w:r>
      <w:r w:rsidRPr="003646B9">
        <w:rPr>
          <w:sz w:val="22"/>
          <w:szCs w:val="22"/>
        </w:rPr>
        <w:t>”.</w:t>
      </w:r>
    </w:p>
    <w:p w14:paraId="2B900E01" w14:textId="77777777" w:rsidR="00514FB5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CF6B380" w14:textId="77777777" w:rsidR="00AE6284" w:rsidRDefault="00AE6284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bookmarkStart w:id="1" w:name="_GoBack"/>
      <w:bookmarkEnd w:id="1"/>
    </w:p>
    <w:p w14:paraId="7BDB6A75" w14:textId="06EE0BF4" w:rsidR="00514FB5" w:rsidRPr="0012067A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2</w:t>
      </w:r>
    </w:p>
    <w:p w14:paraId="50E8AA3D" w14:textId="57B4FA3C" w:rsidR="00514FB5" w:rsidRPr="00175B36" w:rsidRDefault="00514FB5" w:rsidP="00514FB5">
      <w:pPr>
        <w:widowControl/>
        <w:suppressAutoHyphens w:val="0"/>
        <w:spacing w:after="0"/>
        <w:textAlignment w:val="auto"/>
      </w:pPr>
      <w:r w:rsidRPr="00175B36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175B36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kern w:val="0"/>
        </w:rPr>
        <w:t>na 202</w:t>
      </w:r>
      <w:r>
        <w:rPr>
          <w:rFonts w:ascii="Times New Roman" w:eastAsia="Times New Roman" w:hAnsi="Times New Roman" w:cs="Times New Roman"/>
          <w:kern w:val="0"/>
        </w:rPr>
        <w:t>5</w:t>
      </w:r>
      <w:r w:rsidRPr="00175B36">
        <w:rPr>
          <w:rFonts w:ascii="Times New Roman" w:eastAsia="Times New Roman" w:hAnsi="Times New Roman" w:cs="Times New Roman"/>
          <w:kern w:val="0"/>
        </w:rPr>
        <w:t xml:space="preserve"> rok,</w:t>
      </w:r>
    </w:p>
    <w:p w14:paraId="08D7C5EC" w14:textId="295A0175" w:rsidR="00514FB5" w:rsidRPr="00175B36" w:rsidRDefault="00514FB5" w:rsidP="00514FB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3</w:t>
      </w: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175B36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i/>
          <w:kern w:val="0"/>
        </w:rPr>
        <w:t xml:space="preserve"> na 202</w:t>
      </w:r>
      <w:r w:rsidR="00AE6284">
        <w:rPr>
          <w:rFonts w:ascii="Times New Roman" w:eastAsia="Times New Roman" w:hAnsi="Times New Roman" w:cs="Times New Roman"/>
          <w:i/>
          <w:kern w:val="0"/>
        </w:rPr>
        <w:t>5</w:t>
      </w:r>
      <w:r w:rsidRPr="00175B36">
        <w:rPr>
          <w:rFonts w:ascii="Times New Roman" w:eastAsia="Times New Roman" w:hAnsi="Times New Roman" w:cs="Times New Roman"/>
          <w:i/>
          <w:kern w:val="0"/>
        </w:rPr>
        <w:t xml:space="preserve"> rok”.</w:t>
      </w:r>
      <w:r w:rsidRPr="00175B36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09CCA709" w14:textId="77777777" w:rsidR="00535167" w:rsidRPr="00514FB5" w:rsidRDefault="00535167">
      <w:pPr>
        <w:pStyle w:val="Tekstpodstawowy3"/>
        <w:rPr>
          <w:i w:val="0"/>
          <w:sz w:val="22"/>
          <w:szCs w:val="22"/>
        </w:rPr>
      </w:pPr>
    </w:p>
    <w:p w14:paraId="10BFED39" w14:textId="77777777" w:rsidR="00A644FB" w:rsidRPr="0012067A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2DCD21D3" w:rsidR="00A644FB" w:rsidRPr="0012067A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 3</w:t>
      </w:r>
    </w:p>
    <w:p w14:paraId="3AF68779" w14:textId="77777777" w:rsidR="00A644FB" w:rsidRPr="0012067A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2F02615B" w14:textId="429D497D" w:rsidR="00E21A6D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475348">
        <w:rPr>
          <w:rFonts w:ascii="Times New Roman" w:hAnsi="Times New Roman" w:cs="Times New Roman"/>
        </w:rPr>
        <w:t>Wykonanie uchwały powierza się Wójtowi Gminy Gozdowo.</w:t>
      </w:r>
    </w:p>
    <w:p w14:paraId="3354B5D7" w14:textId="77777777" w:rsidR="00535167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</w:p>
    <w:p w14:paraId="53D0BC17" w14:textId="77777777" w:rsidR="00535167" w:rsidRPr="00475348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440A6283" w14:textId="69E4CE2C" w:rsidR="00535167" w:rsidRPr="0012067A" w:rsidRDefault="00514FB5" w:rsidP="0053516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4</w:t>
      </w:r>
    </w:p>
    <w:p w14:paraId="13978B5A" w14:textId="35951508" w:rsidR="0042213F" w:rsidRPr="00475348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71EC92C7" w14:textId="77777777" w:rsidR="00E21A6D" w:rsidRPr="00475348" w:rsidRDefault="00E21A6D" w:rsidP="00E21A6D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53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16E77F" w14:textId="64282685" w:rsidR="00306B0E" w:rsidRPr="00E21A6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E21A6D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5B57D88" w:rsidR="00015C23" w:rsidRPr="00E21A6D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51E682D6" w14:textId="75551158" w:rsidR="00A31C9B" w:rsidRPr="00E21A6D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</w:p>
    <w:sectPr w:rsidR="00A31C9B" w:rsidRPr="00E21A6D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FFA83" w14:textId="77777777" w:rsidR="00016D4B" w:rsidRDefault="00016D4B">
      <w:pPr>
        <w:spacing w:after="0" w:line="240" w:lineRule="auto"/>
      </w:pPr>
      <w:r>
        <w:separator/>
      </w:r>
    </w:p>
  </w:endnote>
  <w:endnote w:type="continuationSeparator" w:id="0">
    <w:p w14:paraId="610BB487" w14:textId="77777777" w:rsidR="00016D4B" w:rsidRDefault="0001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016D4B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016D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4DDA" w14:textId="77777777" w:rsidR="00016D4B" w:rsidRDefault="00016D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9F194A" w14:textId="77777777" w:rsidR="00016D4B" w:rsidRDefault="0001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E188F"/>
    <w:rsid w:val="000F25E2"/>
    <w:rsid w:val="000F465C"/>
    <w:rsid w:val="000F53D4"/>
    <w:rsid w:val="001036EA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B3D71"/>
    <w:rsid w:val="002C5ED1"/>
    <w:rsid w:val="002C7E0D"/>
    <w:rsid w:val="002F4665"/>
    <w:rsid w:val="00306B0E"/>
    <w:rsid w:val="003073A8"/>
    <w:rsid w:val="00311776"/>
    <w:rsid w:val="0031438C"/>
    <w:rsid w:val="003259C6"/>
    <w:rsid w:val="00325B29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6685"/>
    <w:rsid w:val="003A0762"/>
    <w:rsid w:val="003A1D9A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B6D73"/>
    <w:rsid w:val="006C6E4C"/>
    <w:rsid w:val="006E15DE"/>
    <w:rsid w:val="0070421D"/>
    <w:rsid w:val="007262A2"/>
    <w:rsid w:val="00755535"/>
    <w:rsid w:val="00760D00"/>
    <w:rsid w:val="00761A02"/>
    <w:rsid w:val="007775D9"/>
    <w:rsid w:val="0079419C"/>
    <w:rsid w:val="007A0948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920B1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F80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0763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13</cp:revision>
  <cp:lastPrinted>2024-08-19T12:47:00Z</cp:lastPrinted>
  <dcterms:created xsi:type="dcterms:W3CDTF">2024-12-16T20:52:00Z</dcterms:created>
  <dcterms:modified xsi:type="dcterms:W3CDTF">2025-01-15T12:58:00Z</dcterms:modified>
</cp:coreProperties>
</file>